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54" w:rsidRPr="00FE5D54" w:rsidRDefault="00FE5D54" w:rsidP="00FE5D54">
      <w:pPr>
        <w:shd w:val="clear" w:color="auto" w:fill="FFFFFF"/>
        <w:suppressAutoHyphens w:val="0"/>
        <w:spacing w:after="204"/>
        <w:jc w:val="center"/>
        <w:rPr>
          <w:b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  <w:r w:rsidRPr="00FE5D54">
        <w:rPr>
          <w:b/>
          <w:color w:val="000000"/>
          <w:kern w:val="0"/>
          <w:sz w:val="28"/>
          <w:szCs w:val="28"/>
          <w:lang w:eastAsia="ru-RU"/>
        </w:rPr>
        <w:t xml:space="preserve">Доклад об осуществлении </w:t>
      </w:r>
      <w:proofErr w:type="gramStart"/>
      <w:r w:rsidRPr="00FE5D54">
        <w:rPr>
          <w:b/>
          <w:color w:val="000000"/>
          <w:kern w:val="0"/>
          <w:sz w:val="28"/>
          <w:szCs w:val="28"/>
          <w:lang w:eastAsia="ru-RU"/>
        </w:rPr>
        <w:t>муниципального</w:t>
      </w:r>
      <w:proofErr w:type="gramEnd"/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FE5D54">
        <w:rPr>
          <w:b/>
          <w:color w:val="000000"/>
          <w:kern w:val="0"/>
          <w:sz w:val="28"/>
          <w:szCs w:val="28"/>
          <w:lang w:eastAsia="ru-RU"/>
        </w:rPr>
        <w:t>жилищного контроля за 2021 год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center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Раздел 1.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center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Состояние нормативно-правового регулирования </w:t>
      </w:r>
      <w:proofErr w:type="gramStart"/>
      <w:r w:rsidRPr="00FE5D54">
        <w:rPr>
          <w:color w:val="000000"/>
          <w:kern w:val="0"/>
          <w:sz w:val="28"/>
          <w:szCs w:val="28"/>
          <w:lang w:eastAsia="ru-RU"/>
        </w:rPr>
        <w:t>в</w:t>
      </w:r>
      <w:proofErr w:type="gramEnd"/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center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соответствующей сфере деятельности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В администрации </w:t>
      </w:r>
      <w:r>
        <w:rPr>
          <w:kern w:val="0"/>
          <w:sz w:val="28"/>
          <w:szCs w:val="28"/>
          <w:lang w:eastAsia="ru-RU"/>
        </w:rPr>
        <w:t>Александровского</w:t>
      </w:r>
      <w:r w:rsidRPr="00FE5D54">
        <w:rPr>
          <w:color w:val="000000"/>
          <w:kern w:val="0"/>
          <w:sz w:val="28"/>
          <w:szCs w:val="28"/>
          <w:lang w:eastAsia="ru-RU"/>
        </w:rPr>
        <w:t xml:space="preserve"> сельского поселения определены следующие виды муниципального контроля: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муниципальный жилищный контроль;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контроль в сфере соблюдения правил благоустройства;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-муниципальный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kern w:val="0"/>
          <w:sz w:val="28"/>
          <w:szCs w:val="28"/>
          <w:lang w:eastAsia="ru-RU"/>
        </w:rPr>
        <w:t xml:space="preserve">Александровского </w:t>
      </w:r>
      <w:r w:rsidRPr="00FE5D54">
        <w:rPr>
          <w:color w:val="000000"/>
          <w:kern w:val="0"/>
          <w:sz w:val="28"/>
          <w:szCs w:val="28"/>
          <w:lang w:eastAsia="ru-RU"/>
        </w:rPr>
        <w:t>сельского поселения Иловлинского муниципального района Волгоградской области.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1. Нормативно-правовые и муниципальные правовые акты, устанавливающие обязательные требования к осуществлению деятельности юридических лиц требований в области проведения муниципального жилищного контроля, соблюдение которых подлежит проверке в процессе осуществления муниципального контроля:</w:t>
      </w:r>
      <w:r w:rsidRPr="00FE5D54">
        <w:rPr>
          <w:color w:val="000000"/>
          <w:kern w:val="0"/>
          <w:sz w:val="28"/>
          <w:szCs w:val="28"/>
          <w:lang w:eastAsia="ru-RU"/>
        </w:rPr>
        <w:br/>
        <w:t>- Конституция Российской Федерации;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Жилищный кодекс Российской Федерации от 29.12.2004 № 188-ФЗ;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Закон Волгоградской области от 28.11.2014 №156-ОД «О закреплении отдельных вопросов местного значения за сельскими поселениями в Волгоградской области»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- Устав </w:t>
      </w:r>
      <w:r>
        <w:rPr>
          <w:kern w:val="0"/>
          <w:sz w:val="28"/>
          <w:szCs w:val="28"/>
          <w:lang w:eastAsia="ru-RU"/>
        </w:rPr>
        <w:t>Александровского</w:t>
      </w:r>
      <w:r w:rsidRPr="00FE5D54">
        <w:rPr>
          <w:color w:val="000000"/>
          <w:kern w:val="0"/>
          <w:sz w:val="28"/>
          <w:szCs w:val="28"/>
          <w:lang w:eastAsia="ru-RU"/>
        </w:rPr>
        <w:t xml:space="preserve"> сельского поселения Иловлинского муниципального района Волгоградской области;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- Решение  Совета депутатов </w:t>
      </w:r>
      <w:r>
        <w:rPr>
          <w:kern w:val="0"/>
          <w:sz w:val="28"/>
          <w:szCs w:val="28"/>
          <w:lang w:eastAsia="ru-RU"/>
        </w:rPr>
        <w:t xml:space="preserve">Александровского </w:t>
      </w:r>
      <w:r w:rsidRPr="00FE5D54">
        <w:rPr>
          <w:color w:val="000000"/>
          <w:kern w:val="0"/>
          <w:sz w:val="28"/>
          <w:szCs w:val="28"/>
          <w:lang w:eastAsia="ru-RU"/>
        </w:rPr>
        <w:t>сельского поселения Иловлинского муниципального р</w:t>
      </w:r>
      <w:r>
        <w:rPr>
          <w:color w:val="000000"/>
          <w:kern w:val="0"/>
          <w:sz w:val="28"/>
          <w:szCs w:val="28"/>
          <w:lang w:eastAsia="ru-RU"/>
        </w:rPr>
        <w:t>айона Волгоградской области от 03.08.2021г.  № 66/40</w:t>
      </w:r>
      <w:r w:rsidRPr="00FE5D54">
        <w:rPr>
          <w:color w:val="000000"/>
          <w:kern w:val="0"/>
          <w:sz w:val="28"/>
          <w:szCs w:val="28"/>
          <w:lang w:eastAsia="ru-RU"/>
        </w:rPr>
        <w:t xml:space="preserve">  «Об утверждении Положения о муниципальном жилищном контроле на территории </w:t>
      </w:r>
      <w:r>
        <w:rPr>
          <w:kern w:val="0"/>
          <w:sz w:val="28"/>
          <w:szCs w:val="28"/>
          <w:lang w:eastAsia="ru-RU"/>
        </w:rPr>
        <w:t>Александровского</w:t>
      </w:r>
      <w:r w:rsidRPr="00FE5D54">
        <w:rPr>
          <w:kern w:val="0"/>
          <w:sz w:val="28"/>
          <w:szCs w:val="28"/>
          <w:lang w:eastAsia="ru-RU"/>
        </w:rPr>
        <w:t xml:space="preserve"> </w:t>
      </w:r>
      <w:r w:rsidRPr="00FE5D54">
        <w:rPr>
          <w:color w:val="000000"/>
          <w:kern w:val="0"/>
          <w:sz w:val="28"/>
          <w:szCs w:val="28"/>
          <w:lang w:eastAsia="ru-RU"/>
        </w:rPr>
        <w:t>сельского поселения Иловлинского муниципального района Волгоградской области »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Раздел 2.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Организация муниципального жилищного контроля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lastRenderedPageBreak/>
        <w:t>1) сведения об организационной структуре и системе управления контроля органов муниципального контроля.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В качестве уполномоченного органа на осуществление муниципального контроля на территории </w:t>
      </w:r>
      <w:r w:rsidR="00B9206E">
        <w:rPr>
          <w:kern w:val="0"/>
          <w:sz w:val="28"/>
          <w:szCs w:val="28"/>
          <w:lang w:eastAsia="ru-RU"/>
        </w:rPr>
        <w:t>Александровского</w:t>
      </w:r>
      <w:r w:rsidRPr="00FE5D54">
        <w:rPr>
          <w:color w:val="000000"/>
          <w:kern w:val="0"/>
          <w:sz w:val="28"/>
          <w:szCs w:val="28"/>
          <w:lang w:eastAsia="ru-RU"/>
        </w:rPr>
        <w:t xml:space="preserve"> сельского поселения определена Администрация </w:t>
      </w:r>
      <w:r w:rsidR="00B9206E">
        <w:rPr>
          <w:kern w:val="0"/>
          <w:sz w:val="28"/>
          <w:szCs w:val="28"/>
          <w:lang w:eastAsia="ru-RU"/>
        </w:rPr>
        <w:t>Александровского</w:t>
      </w:r>
      <w:r w:rsidRPr="00FE5D54">
        <w:rPr>
          <w:kern w:val="0"/>
          <w:sz w:val="28"/>
          <w:szCs w:val="28"/>
          <w:lang w:eastAsia="ru-RU"/>
        </w:rPr>
        <w:t xml:space="preserve"> </w:t>
      </w:r>
      <w:r w:rsidRPr="00FE5D54">
        <w:rPr>
          <w:color w:val="000000"/>
          <w:kern w:val="0"/>
          <w:sz w:val="28"/>
          <w:szCs w:val="28"/>
          <w:lang w:eastAsia="ru-RU"/>
        </w:rPr>
        <w:t>сельского поселения, осуществляющая на сегодняшний день муниципальный жилищный контроль. Администрация в соответствии с возложенными на неё задачами выполняет следующие функции: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ведет переписку и осуществляет делопроизводство по вопросам организации муниципального жилищного контроля на территории поселения;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принимает 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муниципального контроля;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проводит проверки в отношении субъектов правоотношений по соблюдению ими установленных правовыми нормами правил и порядков осуществления деятельности;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при предъявлении служебного удостоверения посещает проверяемые объекты, обследует объекты.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обращается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их деятельности по осуществлению муниципального контроля;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составляет акты по результатам проверок по установленной форме;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- при обнаружении признаков состава правонарушения в законодательстве материалы проверок в отношении проверяемых лиц направляет для рассмотрения в специально уполномоченный государственный орган;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- при выявлении нарушений нарушителю выдает предписание об устранении правонарушения и ведет </w:t>
      </w:r>
      <w:proofErr w:type="gramStart"/>
      <w:r w:rsidRPr="00FE5D54">
        <w:rPr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FE5D54">
        <w:rPr>
          <w:color w:val="000000"/>
          <w:kern w:val="0"/>
          <w:sz w:val="28"/>
          <w:szCs w:val="28"/>
          <w:lang w:eastAsia="ru-RU"/>
        </w:rPr>
        <w:t xml:space="preserve"> его исполнением;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- ежегодно организует подготовку докладов об осуществлении муниципального контроля, об эффективности такого контроля и </w:t>
      </w:r>
      <w:r w:rsidRPr="00FE5D54">
        <w:rPr>
          <w:color w:val="000000"/>
          <w:kern w:val="0"/>
          <w:sz w:val="28"/>
          <w:szCs w:val="28"/>
          <w:lang w:eastAsia="ru-RU"/>
        </w:rPr>
        <w:lastRenderedPageBreak/>
        <w:t xml:space="preserve">представляет указанные доклады </w:t>
      </w:r>
      <w:proofErr w:type="gramStart"/>
      <w:r w:rsidRPr="00FE5D54">
        <w:rPr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FE5D54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FE5D54">
        <w:rPr>
          <w:color w:val="000000"/>
          <w:kern w:val="0"/>
          <w:sz w:val="28"/>
          <w:szCs w:val="28"/>
          <w:lang w:eastAsia="ru-RU"/>
        </w:rPr>
        <w:t>уполномоченный</w:t>
      </w:r>
      <w:proofErr w:type="gramEnd"/>
      <w:r w:rsidRPr="00FE5D54">
        <w:rPr>
          <w:color w:val="000000"/>
          <w:kern w:val="0"/>
          <w:sz w:val="28"/>
          <w:szCs w:val="28"/>
          <w:lang w:eastAsia="ru-RU"/>
        </w:rPr>
        <w:t xml:space="preserve">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Российской Федерации в порядке, установленном Правительством Российской Федерации.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Раздел 3.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Финансовое и кадровое обеспечение муниципального жилищного контроля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В </w:t>
      </w:r>
      <w:r w:rsidR="00B9206E">
        <w:rPr>
          <w:kern w:val="0"/>
          <w:sz w:val="28"/>
          <w:szCs w:val="28"/>
          <w:lang w:eastAsia="ru-RU"/>
        </w:rPr>
        <w:t>Александровском</w:t>
      </w:r>
      <w:r w:rsidRPr="00FE5D54">
        <w:rPr>
          <w:color w:val="000000"/>
          <w:kern w:val="0"/>
          <w:sz w:val="28"/>
          <w:szCs w:val="28"/>
          <w:lang w:eastAsia="ru-RU"/>
        </w:rPr>
        <w:t xml:space="preserve"> сельском поселении проведение муниципального жилищного контроля осуществляет специалист по осуществлению жилищного контроля. 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Бюджетных средств, специально выделенных для обеспечения исполнения функций по осуществлению муниципального жилищного контроля за 2021 год, предусмотрено не было.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Штатные единицы по должностям, предусматривающим выполнение функций только по муниципальному контролю, отсутствуют.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Раздел 4.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Проведение муниципального жилищного контроля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За отчетный период внеплановые и плановые проверки не проводились.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Раздел 5.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Действия органов муниципального жилищного контроля по пресечению нарушений обязательных требований и (или) устранению последствий таких нарушений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Должностными лицами, осуществляющими муниципальный жилищный контроль, по результатам проверки использования жилищного фонда делается вывод о наличии или отсутствии нарушения обязательных требований жилищного законодательства.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 xml:space="preserve">В 2021 году администрацией </w:t>
      </w:r>
      <w:r w:rsidR="00B9206E">
        <w:rPr>
          <w:kern w:val="0"/>
          <w:sz w:val="28"/>
          <w:szCs w:val="28"/>
          <w:lang w:eastAsia="ru-RU"/>
        </w:rPr>
        <w:t xml:space="preserve">Александровского </w:t>
      </w:r>
      <w:r w:rsidRPr="00FE5D54">
        <w:rPr>
          <w:color w:val="000000"/>
          <w:kern w:val="0"/>
          <w:sz w:val="28"/>
          <w:szCs w:val="28"/>
          <w:lang w:eastAsia="ru-RU"/>
        </w:rPr>
        <w:t xml:space="preserve">сельского поселения проверки использования жилищного фонда не проводились, поэтому и </w:t>
      </w:r>
      <w:proofErr w:type="gramStart"/>
      <w:r w:rsidRPr="00FE5D54">
        <w:rPr>
          <w:color w:val="000000"/>
          <w:kern w:val="0"/>
          <w:sz w:val="28"/>
          <w:szCs w:val="28"/>
          <w:lang w:eastAsia="ru-RU"/>
        </w:rPr>
        <w:t>факты о нарушениях</w:t>
      </w:r>
      <w:proofErr w:type="gramEnd"/>
      <w:r w:rsidRPr="00FE5D54">
        <w:rPr>
          <w:color w:val="000000"/>
          <w:kern w:val="0"/>
          <w:sz w:val="28"/>
          <w:szCs w:val="28"/>
          <w:lang w:eastAsia="ru-RU"/>
        </w:rPr>
        <w:t xml:space="preserve"> выявлены не были. Оспаривания в суде юридическими лицами и индивидуальными предпринимателями результатов проведения в отношении их мероприятий по соблюдению жилищного законодательства не проводились.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Раздел 6.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lastRenderedPageBreak/>
        <w:t>Анализ и оценка эффективности муниципального жилищного контроля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FE5D54">
        <w:rPr>
          <w:color w:val="000000"/>
          <w:kern w:val="0"/>
          <w:sz w:val="28"/>
          <w:szCs w:val="28"/>
          <w:lang w:eastAsia="ru-RU"/>
        </w:rPr>
        <w:t>- доля проведенных внеплановых проверок – 0%;</w:t>
      </w:r>
      <w:r w:rsidRPr="00FE5D54">
        <w:rPr>
          <w:color w:val="000000"/>
          <w:kern w:val="0"/>
          <w:sz w:val="28"/>
          <w:szCs w:val="28"/>
          <w:lang w:eastAsia="ru-RU"/>
        </w:rPr>
        <w:br/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  <w:r w:rsidRPr="00FE5D54">
        <w:rPr>
          <w:color w:val="000000"/>
          <w:kern w:val="0"/>
          <w:sz w:val="28"/>
          <w:szCs w:val="28"/>
          <w:lang w:eastAsia="ru-RU"/>
        </w:rPr>
        <w:br/>
        <w:t>- доля проверок, результаты которых были признаны недействительными – 0%;</w:t>
      </w:r>
      <w:r w:rsidRPr="00FE5D54">
        <w:rPr>
          <w:color w:val="000000"/>
          <w:kern w:val="0"/>
          <w:sz w:val="28"/>
          <w:szCs w:val="28"/>
          <w:lang w:eastAsia="ru-RU"/>
        </w:rPr>
        <w:br/>
        <w:t>- количество привлеченных к административной ответственности физических, должностных и юридических лиц – 0;</w:t>
      </w:r>
      <w:r w:rsidRPr="00FE5D54">
        <w:rPr>
          <w:color w:val="000000"/>
          <w:kern w:val="0"/>
          <w:sz w:val="28"/>
          <w:szCs w:val="28"/>
          <w:lang w:eastAsia="ru-RU"/>
        </w:rPr>
        <w:br/>
        <w:t>- доля общей суммы уплаченных (взысканных) административных штрафов – 0.</w:t>
      </w:r>
      <w:proofErr w:type="gramEnd"/>
      <w:r w:rsidRPr="00FE5D54">
        <w:rPr>
          <w:color w:val="000000"/>
          <w:kern w:val="0"/>
          <w:sz w:val="28"/>
          <w:szCs w:val="28"/>
          <w:lang w:eastAsia="ru-RU"/>
        </w:rPr>
        <w:br/>
        <w:t>Анализ и оценка эффективности муниципального контроля не представляется возможным, в связи с тем, что муниципальный жилищный контроль не осуществлялся.</w:t>
      </w:r>
      <w:r w:rsidRPr="00FE5D54">
        <w:rPr>
          <w:color w:val="000000"/>
          <w:kern w:val="0"/>
          <w:sz w:val="28"/>
          <w:szCs w:val="28"/>
          <w:lang w:eastAsia="ru-RU"/>
        </w:rPr>
        <w:br/>
      </w:r>
      <w:proofErr w:type="gramStart"/>
      <w:r w:rsidRPr="00FE5D54">
        <w:rPr>
          <w:color w:val="000000"/>
          <w:kern w:val="0"/>
          <w:sz w:val="28"/>
          <w:szCs w:val="28"/>
          <w:lang w:eastAsia="ru-RU"/>
        </w:rPr>
        <w:t>Проведение жилищного муниципального контроля посредством проведения проверок юридических лиц и индивидуальных предпринимателей позволит:</w:t>
      </w:r>
      <w:r w:rsidRPr="00FE5D54">
        <w:rPr>
          <w:color w:val="000000"/>
          <w:kern w:val="0"/>
          <w:sz w:val="28"/>
          <w:szCs w:val="28"/>
          <w:lang w:eastAsia="ru-RU"/>
        </w:rPr>
        <w:br/>
        <w:t>- осуществить муниципальный жилищный контроль за использованием и сохранностью жилищного фонда независимо от его формы собственности, а также соответствием жилых помещений, установленным требованиям в области реализации жилищной политики;</w:t>
      </w:r>
      <w:r w:rsidRPr="00FE5D54">
        <w:rPr>
          <w:color w:val="000000"/>
          <w:kern w:val="0"/>
          <w:sz w:val="28"/>
          <w:szCs w:val="28"/>
          <w:lang w:eastAsia="ru-RU"/>
        </w:rPr>
        <w:br/>
        <w:t>- снизить число, неисполненных нарушений к числу выявленных нарушений;</w:t>
      </w:r>
      <w:r w:rsidRPr="00FE5D54">
        <w:rPr>
          <w:color w:val="000000"/>
          <w:kern w:val="0"/>
          <w:sz w:val="28"/>
          <w:szCs w:val="28"/>
          <w:lang w:eastAsia="ru-RU"/>
        </w:rPr>
        <w:br/>
        <w:t>- снизить количество повторных обращений граждан;</w:t>
      </w:r>
      <w:proofErr w:type="gramEnd"/>
      <w:r w:rsidRPr="00FE5D54">
        <w:rPr>
          <w:color w:val="000000"/>
          <w:kern w:val="0"/>
          <w:sz w:val="28"/>
          <w:szCs w:val="28"/>
          <w:lang w:eastAsia="ru-RU"/>
        </w:rPr>
        <w:br/>
        <w:t>- проводить проверки зданий, сооружений, объектов капитального строительства с помощью средств инструментального контроля;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Раздел 7.</w:t>
      </w:r>
    </w:p>
    <w:p w:rsidR="00FE5D54" w:rsidRPr="00FE5D54" w:rsidRDefault="00FE5D54" w:rsidP="00FE5D54">
      <w:pPr>
        <w:shd w:val="clear" w:color="auto" w:fill="FFFFFF"/>
        <w:suppressAutoHyphens w:val="0"/>
        <w:spacing w:before="136" w:after="204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Выводы и предложения по результатам муниципального жилищного контроля</w:t>
      </w:r>
    </w:p>
    <w:p w:rsidR="00FE5D54" w:rsidRPr="00FE5D54" w:rsidRDefault="00FE5D54" w:rsidP="00FE5D54">
      <w:pPr>
        <w:numPr>
          <w:ilvl w:val="0"/>
          <w:numId w:val="2"/>
        </w:numPr>
        <w:shd w:val="clear" w:color="auto" w:fill="FFFFFF"/>
        <w:suppressAutoHyphens w:val="0"/>
        <w:spacing w:before="136" w:after="204" w:line="276" w:lineRule="auto"/>
        <w:ind w:left="0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проведение постоянного обучения должностных лиц, а также проведение практических семинаров с соответствующими службами с целью налаживания взаимодействия и передаче опыта.</w:t>
      </w:r>
    </w:p>
    <w:p w:rsidR="00FE5D54" w:rsidRPr="00FE5D54" w:rsidRDefault="00FE5D54" w:rsidP="00FE5D54">
      <w:pPr>
        <w:shd w:val="clear" w:color="auto" w:fill="FFFFFF"/>
        <w:suppressAutoHyphens w:val="0"/>
        <w:spacing w:before="136"/>
        <w:jc w:val="both"/>
        <w:rPr>
          <w:color w:val="000000"/>
          <w:kern w:val="0"/>
          <w:sz w:val="28"/>
          <w:szCs w:val="28"/>
          <w:lang w:eastAsia="ru-RU"/>
        </w:rPr>
      </w:pPr>
      <w:r w:rsidRPr="00FE5D54">
        <w:rPr>
          <w:color w:val="000000"/>
          <w:kern w:val="0"/>
          <w:sz w:val="28"/>
          <w:szCs w:val="28"/>
          <w:lang w:eastAsia="ru-RU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администрации, на которых возложена обязанность по осуществлению муниципального контроля, исполнением иных функциональных обязанностей.</w:t>
      </w:r>
    </w:p>
    <w:p w:rsidR="00FE5D54" w:rsidRPr="00FE5D54" w:rsidRDefault="00FE5D54" w:rsidP="00FE5D54">
      <w:pPr>
        <w:suppressAutoHyphens w:val="0"/>
        <w:spacing w:after="200" w:line="276" w:lineRule="auto"/>
        <w:jc w:val="both"/>
        <w:rPr>
          <w:kern w:val="0"/>
          <w:sz w:val="28"/>
          <w:szCs w:val="28"/>
          <w:lang w:eastAsia="ru-RU"/>
        </w:rPr>
      </w:pPr>
    </w:p>
    <w:p w:rsidR="00900060" w:rsidRDefault="00346314"/>
    <w:sectPr w:rsidR="0090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226CF"/>
    <w:multiLevelType w:val="multilevel"/>
    <w:tmpl w:val="39AE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54"/>
    <w:rsid w:val="00346314"/>
    <w:rsid w:val="00524481"/>
    <w:rsid w:val="00940898"/>
    <w:rsid w:val="00B9206E"/>
    <w:rsid w:val="00C92B29"/>
    <w:rsid w:val="00CD4DA3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81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next w:val="a0"/>
    <w:link w:val="30"/>
    <w:qFormat/>
    <w:rsid w:val="00524481"/>
    <w:pPr>
      <w:widowControl w:val="0"/>
      <w:suppressAutoHyphens/>
      <w:spacing w:before="105" w:after="60"/>
      <w:outlineLvl w:val="2"/>
    </w:pPr>
    <w:rPr>
      <w:b/>
      <w:bCs/>
      <w:kern w:val="1"/>
      <w:sz w:val="23"/>
      <w:szCs w:val="23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4481"/>
    <w:rPr>
      <w:b/>
      <w:bCs/>
      <w:kern w:val="1"/>
      <w:sz w:val="23"/>
      <w:szCs w:val="23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4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481"/>
    <w:rPr>
      <w:kern w:val="1"/>
      <w:sz w:val="24"/>
      <w:szCs w:val="24"/>
      <w:lang w:eastAsia="ar-SA"/>
    </w:rPr>
  </w:style>
  <w:style w:type="character" w:styleId="a5">
    <w:name w:val="Emphasis"/>
    <w:basedOn w:val="a1"/>
    <w:qFormat/>
    <w:rsid w:val="005244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81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next w:val="a0"/>
    <w:link w:val="30"/>
    <w:qFormat/>
    <w:rsid w:val="00524481"/>
    <w:pPr>
      <w:widowControl w:val="0"/>
      <w:suppressAutoHyphens/>
      <w:spacing w:before="105" w:after="60"/>
      <w:outlineLvl w:val="2"/>
    </w:pPr>
    <w:rPr>
      <w:b/>
      <w:bCs/>
      <w:kern w:val="1"/>
      <w:sz w:val="23"/>
      <w:szCs w:val="23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4481"/>
    <w:rPr>
      <w:b/>
      <w:bCs/>
      <w:kern w:val="1"/>
      <w:sz w:val="23"/>
      <w:szCs w:val="23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4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481"/>
    <w:rPr>
      <w:kern w:val="1"/>
      <w:sz w:val="24"/>
      <w:szCs w:val="24"/>
      <w:lang w:eastAsia="ar-SA"/>
    </w:rPr>
  </w:style>
  <w:style w:type="character" w:styleId="a5">
    <w:name w:val="Emphasis"/>
    <w:basedOn w:val="a1"/>
    <w:qFormat/>
    <w:rsid w:val="00524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EAV</cp:lastModifiedBy>
  <cp:revision>2</cp:revision>
  <dcterms:created xsi:type="dcterms:W3CDTF">2022-10-13T19:04:00Z</dcterms:created>
  <dcterms:modified xsi:type="dcterms:W3CDTF">2022-10-13T19:04:00Z</dcterms:modified>
</cp:coreProperties>
</file>