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0A" w:rsidRDefault="00BE520A" w:rsidP="0038189A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44153" w:rsidRPr="0038189A" w:rsidRDefault="004E3412" w:rsidP="0038189A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4DEEAEBD" wp14:editId="58B2723C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38189A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Администрация</w:t>
      </w:r>
      <w:r w:rsidR="00871AF4" w:rsidRPr="0038189A">
        <w:rPr>
          <w:rFonts w:ascii="Arial" w:hAnsi="Arial" w:cs="Arial"/>
          <w:b/>
          <w:sz w:val="24"/>
          <w:szCs w:val="24"/>
        </w:rPr>
        <w:t xml:space="preserve"> Александровского</w:t>
      </w:r>
      <w:r w:rsidRPr="0038189A">
        <w:rPr>
          <w:rFonts w:ascii="Arial" w:hAnsi="Arial" w:cs="Arial"/>
          <w:b/>
          <w:sz w:val="24"/>
          <w:szCs w:val="24"/>
        </w:rPr>
        <w:t xml:space="preserve"> </w:t>
      </w:r>
      <w:r w:rsidR="009F499E" w:rsidRPr="0038189A">
        <w:rPr>
          <w:rFonts w:ascii="Arial" w:hAnsi="Arial" w:cs="Arial"/>
          <w:b/>
          <w:sz w:val="24"/>
          <w:szCs w:val="24"/>
        </w:rPr>
        <w:t>сельского</w:t>
      </w:r>
      <w:r w:rsidRPr="0038189A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Default="00844153" w:rsidP="0038189A">
      <w:pPr>
        <w:pStyle w:val="2"/>
        <w:jc w:val="center"/>
        <w:rPr>
          <w:rFonts w:cs="Arial"/>
          <w:b/>
          <w:lang w:val="ru-RU"/>
        </w:rPr>
      </w:pPr>
      <w:r w:rsidRPr="0038189A">
        <w:rPr>
          <w:rFonts w:cs="Arial"/>
          <w:b/>
        </w:rPr>
        <w:t>П О С Т А Н О В Л Е Н И Е</w:t>
      </w:r>
    </w:p>
    <w:p w:rsidR="00372555" w:rsidRDefault="00372555" w:rsidP="00372555">
      <w:pPr>
        <w:rPr>
          <w:lang w:eastAsia="x-none"/>
        </w:rPr>
      </w:pPr>
    </w:p>
    <w:p w:rsidR="00372555" w:rsidRPr="00372555" w:rsidRDefault="00372555" w:rsidP="00372555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372555">
        <w:rPr>
          <w:rFonts w:ascii="Times New Roman" w:hAnsi="Times New Roman" w:cs="Times New Roman"/>
          <w:sz w:val="28"/>
          <w:szCs w:val="28"/>
          <w:lang w:eastAsia="x-none"/>
        </w:rPr>
        <w:t xml:space="preserve">от 19.10.2022 г.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</w:t>
      </w:r>
      <w:r w:rsidRPr="00372555">
        <w:rPr>
          <w:rFonts w:ascii="Times New Roman" w:hAnsi="Times New Roman" w:cs="Times New Roman"/>
          <w:sz w:val="28"/>
          <w:szCs w:val="28"/>
          <w:lang w:eastAsia="x-none"/>
        </w:rPr>
        <w:t xml:space="preserve"> № 58 </w:t>
      </w:r>
    </w:p>
    <w:p w:rsidR="00372555" w:rsidRDefault="00844153" w:rsidP="00372555">
      <w:pPr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534EC9" w:rsidRPr="00372555" w:rsidRDefault="00534EC9" w:rsidP="00372555">
      <w:pPr>
        <w:jc w:val="center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Об утверждении Программы профилактики рисков причинения вреда (ущерба) охра</w:t>
      </w:r>
      <w:r w:rsidR="00BE520A">
        <w:rPr>
          <w:rFonts w:ascii="Arial" w:hAnsi="Arial" w:cs="Arial"/>
          <w:b/>
          <w:sz w:val="24"/>
          <w:szCs w:val="24"/>
        </w:rPr>
        <w:t>няемым законом ценностям на 2023</w:t>
      </w:r>
      <w:r w:rsidRPr="0038189A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</w:t>
      </w:r>
      <w:r w:rsidRPr="0038189A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b/>
          <w:sz w:val="24"/>
          <w:szCs w:val="24"/>
        </w:rPr>
        <w:t>границах населенных пунктов</w:t>
      </w:r>
      <w:r w:rsidRPr="0038189A">
        <w:rPr>
          <w:rFonts w:ascii="Arial" w:hAnsi="Arial" w:cs="Arial"/>
          <w:sz w:val="24"/>
          <w:szCs w:val="24"/>
        </w:rPr>
        <w:t xml:space="preserve"> </w:t>
      </w:r>
      <w:r w:rsidR="00871AF4" w:rsidRPr="0038189A">
        <w:rPr>
          <w:rFonts w:ascii="Arial" w:hAnsi="Arial" w:cs="Arial"/>
          <w:b/>
          <w:sz w:val="24"/>
          <w:szCs w:val="24"/>
        </w:rPr>
        <w:t>Александровского</w:t>
      </w:r>
      <w:r w:rsidRPr="0038189A">
        <w:rPr>
          <w:rFonts w:ascii="Arial" w:hAnsi="Arial" w:cs="Arial"/>
          <w:b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34EC9" w:rsidRPr="0038189A" w:rsidRDefault="00534EC9" w:rsidP="00534EC9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Руководствуясь 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2282D" w:rsidRPr="0038189A">
        <w:rPr>
          <w:rFonts w:ascii="Arial" w:hAnsi="Arial" w:cs="Arial"/>
          <w:sz w:val="24"/>
          <w:szCs w:val="24"/>
        </w:rPr>
        <w:t xml:space="preserve">, </w:t>
      </w:r>
      <w:r w:rsidRPr="0038189A">
        <w:rPr>
          <w:rFonts w:ascii="Arial" w:hAnsi="Arial" w:cs="Arial"/>
          <w:sz w:val="24"/>
          <w:szCs w:val="24"/>
        </w:rPr>
        <w:t xml:space="preserve">администрация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</w:p>
    <w:p w:rsidR="00534EC9" w:rsidRPr="0038189A" w:rsidRDefault="00534EC9" w:rsidP="00534EC9">
      <w:pPr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ПОСТАНОВЛЯЕТ:</w:t>
      </w:r>
    </w:p>
    <w:p w:rsidR="00B0762C" w:rsidRPr="0038189A" w:rsidRDefault="00534EC9" w:rsidP="00B0762C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</w:t>
      </w:r>
      <w:r w:rsidR="00BE520A">
        <w:rPr>
          <w:rFonts w:ascii="Arial" w:hAnsi="Arial" w:cs="Arial"/>
          <w:sz w:val="24"/>
          <w:szCs w:val="24"/>
        </w:rPr>
        <w:t>няемым законом ценностям на 2023</w:t>
      </w:r>
      <w:r w:rsidRPr="0038189A">
        <w:rPr>
          <w:rFonts w:ascii="Arial" w:hAnsi="Arial" w:cs="Arial"/>
          <w:sz w:val="24"/>
          <w:szCs w:val="24"/>
        </w:rPr>
        <w:t xml:space="preserve"> год в сфере муниципального контроля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="00991FFD" w:rsidRPr="0038189A">
        <w:rPr>
          <w:rFonts w:ascii="Arial" w:hAnsi="Arial" w:cs="Arial"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</w:p>
    <w:p w:rsidR="00462601" w:rsidRPr="0038189A" w:rsidRDefault="00BE520A" w:rsidP="00BE520A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462601" w:rsidRPr="0038189A"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вступает в силу со дня его подписания.</w:t>
      </w:r>
    </w:p>
    <w:p w:rsidR="00E32E58" w:rsidRDefault="00462601" w:rsidP="004626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462601" w:rsidRPr="0038189A" w:rsidRDefault="00E32E58" w:rsidP="004626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462601"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на официальном сайте администрации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="00871AF4"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2601"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Иловлинского муниципального района Волгоградской области.</w:t>
      </w:r>
    </w:p>
    <w:p w:rsidR="00462601" w:rsidRPr="0038189A" w:rsidRDefault="00462601" w:rsidP="004626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462601" w:rsidRPr="0038189A" w:rsidRDefault="00E32E58" w:rsidP="00E32E58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462601" w:rsidRPr="0038189A">
        <w:rPr>
          <w:rFonts w:ascii="Arial" w:hAnsi="Arial" w:cs="Arial"/>
          <w:b w:val="0"/>
          <w:bCs w:val="0"/>
          <w:sz w:val="24"/>
          <w:szCs w:val="24"/>
        </w:rPr>
        <w:t>4.</w:t>
      </w:r>
      <w:r w:rsidR="00462601" w:rsidRPr="0038189A">
        <w:rPr>
          <w:rFonts w:ascii="Arial" w:hAnsi="Arial" w:cs="Arial"/>
          <w:b w:val="0"/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</w:t>
      </w:r>
    </w:p>
    <w:p w:rsidR="0072282D" w:rsidRPr="0038189A" w:rsidRDefault="0072282D" w:rsidP="0072282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Глава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Pr="0038189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871AF4" w:rsidRPr="0038189A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534EC9" w:rsidRPr="0038189A" w:rsidRDefault="00534EC9" w:rsidP="0072282D">
      <w:pPr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rPr>
          <w:rFonts w:ascii="Arial" w:hAnsi="Arial" w:cs="Arial"/>
          <w:sz w:val="24"/>
          <w:szCs w:val="24"/>
        </w:rPr>
      </w:pPr>
    </w:p>
    <w:p w:rsidR="00341E06" w:rsidRPr="0038189A" w:rsidRDefault="00341E06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УТВЕРЖДЕНА</w:t>
      </w:r>
    </w:p>
    <w:p w:rsidR="000B3E52" w:rsidRDefault="000B3E52" w:rsidP="000B3E52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</w:t>
      </w:r>
      <w:r w:rsidR="00534EC9" w:rsidRPr="000B3E52">
        <w:rPr>
          <w:rFonts w:ascii="Arial" w:hAnsi="Arial" w:cs="Arial"/>
          <w:sz w:val="24"/>
          <w:szCs w:val="24"/>
        </w:rPr>
        <w:t xml:space="preserve">дминистрации  </w:t>
      </w:r>
    </w:p>
    <w:p w:rsidR="000B3E52" w:rsidRDefault="00871AF4" w:rsidP="000B3E52">
      <w:pPr>
        <w:pStyle w:val="a7"/>
        <w:jc w:val="right"/>
        <w:rPr>
          <w:rFonts w:ascii="Arial" w:hAnsi="Arial" w:cs="Arial"/>
          <w:sz w:val="24"/>
          <w:szCs w:val="24"/>
        </w:rPr>
      </w:pPr>
      <w:r w:rsidRPr="000B3E52">
        <w:rPr>
          <w:rFonts w:ascii="Arial" w:hAnsi="Arial" w:cs="Arial"/>
          <w:sz w:val="24"/>
          <w:szCs w:val="24"/>
        </w:rPr>
        <w:t xml:space="preserve">Александровского </w:t>
      </w:r>
      <w:r w:rsidR="00B0762C" w:rsidRPr="000B3E52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0B3E52" w:rsidRDefault="00B0762C" w:rsidP="000B3E52">
      <w:pPr>
        <w:pStyle w:val="a7"/>
        <w:jc w:val="right"/>
        <w:rPr>
          <w:rFonts w:ascii="Arial" w:hAnsi="Arial" w:cs="Arial"/>
          <w:sz w:val="24"/>
          <w:szCs w:val="24"/>
        </w:rPr>
      </w:pPr>
      <w:r w:rsidRPr="000B3E52">
        <w:rPr>
          <w:rFonts w:ascii="Arial" w:hAnsi="Arial" w:cs="Arial"/>
          <w:sz w:val="24"/>
          <w:szCs w:val="24"/>
        </w:rPr>
        <w:t>Иловлинского района</w:t>
      </w:r>
    </w:p>
    <w:p w:rsidR="000B3E52" w:rsidRPr="000B3E52" w:rsidRDefault="00B0762C" w:rsidP="000B3E52">
      <w:pPr>
        <w:pStyle w:val="a7"/>
        <w:jc w:val="right"/>
        <w:rPr>
          <w:rFonts w:ascii="Arial" w:hAnsi="Arial" w:cs="Arial"/>
          <w:sz w:val="24"/>
          <w:szCs w:val="24"/>
        </w:rPr>
      </w:pPr>
      <w:r w:rsidRPr="000B3E52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534EC9" w:rsidRPr="000B3E52" w:rsidRDefault="000B3E52" w:rsidP="000B3E52">
      <w:pPr>
        <w:pStyle w:val="a7"/>
        <w:jc w:val="right"/>
        <w:rPr>
          <w:rFonts w:ascii="Arial" w:hAnsi="Arial" w:cs="Arial"/>
          <w:sz w:val="24"/>
          <w:szCs w:val="24"/>
        </w:rPr>
      </w:pPr>
      <w:r w:rsidRPr="000B3E52">
        <w:rPr>
          <w:rFonts w:ascii="Arial" w:hAnsi="Arial" w:cs="Arial"/>
          <w:sz w:val="24"/>
          <w:szCs w:val="24"/>
        </w:rPr>
        <w:t xml:space="preserve">от 19.10.2022 г. № 58 </w:t>
      </w:r>
      <w:r w:rsidR="00534EC9" w:rsidRPr="000B3E52">
        <w:rPr>
          <w:rFonts w:ascii="Arial" w:hAnsi="Arial" w:cs="Arial"/>
          <w:sz w:val="24"/>
          <w:szCs w:val="24"/>
        </w:rPr>
        <w:t xml:space="preserve"> </w:t>
      </w: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991FFD" w:rsidRPr="0038189A" w:rsidRDefault="00534EC9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</w:t>
      </w:r>
      <w:r w:rsidR="00BE520A">
        <w:rPr>
          <w:rFonts w:ascii="Arial" w:hAnsi="Arial" w:cs="Arial"/>
          <w:b/>
          <w:sz w:val="24"/>
          <w:szCs w:val="24"/>
        </w:rPr>
        <w:t>няемым законом ценностям на 2023</w:t>
      </w:r>
      <w:r w:rsidRPr="0038189A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</w:t>
      </w:r>
      <w:r w:rsidRPr="0038189A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b/>
          <w:sz w:val="24"/>
          <w:szCs w:val="24"/>
        </w:rPr>
        <w:t xml:space="preserve">границах населенных пунктов  </w:t>
      </w:r>
    </w:p>
    <w:p w:rsidR="00991FFD" w:rsidRPr="0038189A" w:rsidRDefault="00871AF4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Александровского</w:t>
      </w:r>
      <w:r w:rsidR="0072282D" w:rsidRPr="0038189A">
        <w:rPr>
          <w:rFonts w:ascii="Arial" w:hAnsi="Arial" w:cs="Arial"/>
          <w:b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b/>
          <w:sz w:val="24"/>
          <w:szCs w:val="24"/>
        </w:rPr>
        <w:t xml:space="preserve">сельского поселения Иловлинского муниципального район </w:t>
      </w:r>
    </w:p>
    <w:p w:rsidR="00534EC9" w:rsidRPr="0038189A" w:rsidRDefault="00B0762C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34EC9" w:rsidRPr="0038189A" w:rsidRDefault="00534EC9" w:rsidP="00534EC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8189A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BE520A">
        <w:rPr>
          <w:rFonts w:ascii="Arial" w:hAnsi="Arial" w:cs="Arial"/>
          <w:sz w:val="24"/>
          <w:szCs w:val="24"/>
        </w:rPr>
        <w:t>3</w:t>
      </w:r>
      <w:r w:rsidRPr="0038189A">
        <w:rPr>
          <w:rFonts w:ascii="Arial" w:hAnsi="Arial" w:cs="Arial"/>
          <w:sz w:val="24"/>
          <w:szCs w:val="24"/>
        </w:rPr>
        <w:t xml:space="preserve"> год в сфере муниципального контроля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Pr="0038189A">
        <w:rPr>
          <w:rFonts w:ascii="Arial" w:hAnsi="Arial" w:cs="Arial"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 </w:t>
      </w:r>
      <w:r w:rsidRPr="0038189A">
        <w:rPr>
          <w:rFonts w:ascii="Arial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38189A">
        <w:rPr>
          <w:rFonts w:ascii="Arial" w:hAnsi="Arial" w:cs="Arial"/>
          <w:sz w:val="24"/>
          <w:szCs w:val="24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38189A" w:rsidRDefault="00534EC9" w:rsidP="00534E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DE6395" w:rsidRPr="0038189A">
        <w:rPr>
          <w:rFonts w:ascii="Arial" w:hAnsi="Arial" w:cs="Arial"/>
          <w:sz w:val="24"/>
          <w:szCs w:val="24"/>
        </w:rPr>
        <w:t>Александровского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  <w:r w:rsidRPr="0038189A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534EC9" w:rsidRPr="0038189A" w:rsidRDefault="00534EC9" w:rsidP="00534EC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34EC9" w:rsidRPr="0038189A" w:rsidRDefault="00534EC9" w:rsidP="00534EC9">
      <w:pPr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38189A" w:rsidRDefault="00534EC9" w:rsidP="00534EC9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38189A">
        <w:rPr>
          <w:rFonts w:hAnsi="Arial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38189A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38189A">
        <w:rPr>
          <w:rFonts w:ascii="Arial" w:hAnsi="Arial" w:cs="Arial"/>
          <w:sz w:val="24"/>
          <w:szCs w:val="24"/>
        </w:rPr>
        <w:br/>
        <w:t xml:space="preserve">и содержанию автомобильных дорог общего пользования и искусственных дорожных </w:t>
      </w:r>
      <w:r w:rsidRPr="0038189A">
        <w:rPr>
          <w:rFonts w:ascii="Arial" w:hAnsi="Arial" w:cs="Arial"/>
          <w:sz w:val="24"/>
          <w:szCs w:val="24"/>
        </w:rPr>
        <w:lastRenderedPageBreak/>
        <w:t>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38189A" w:rsidRDefault="00534EC9" w:rsidP="00534E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38189A" w:rsidRDefault="00534EC9" w:rsidP="00534EC9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38189A" w:rsidRDefault="00534EC9" w:rsidP="00534EC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</w:t>
      </w: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38189A">
        <w:rPr>
          <w:rFonts w:hAnsi="Arial"/>
          <w:sz w:val="24"/>
          <w:szCs w:val="24"/>
        </w:rPr>
        <w:t xml:space="preserve">Администрацией за 9 месяцев </w:t>
      </w:r>
      <w:r w:rsidR="00BE520A">
        <w:rPr>
          <w:rFonts w:hAnsi="Arial"/>
          <w:sz w:val="24"/>
          <w:szCs w:val="24"/>
        </w:rPr>
        <w:t>2022</w:t>
      </w:r>
      <w:r w:rsidRPr="0038189A">
        <w:rPr>
          <w:rFonts w:hAnsi="Arial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рамках профилактики</w:t>
      </w:r>
      <w:r w:rsidRPr="0038189A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BE520A">
        <w:rPr>
          <w:rFonts w:ascii="Arial" w:hAnsi="Arial" w:cs="Arial"/>
          <w:sz w:val="24"/>
          <w:szCs w:val="24"/>
        </w:rPr>
        <w:t xml:space="preserve"> администрацией  в 2022</w:t>
      </w:r>
      <w:r w:rsidRPr="0038189A"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EC9" w:rsidRPr="0038189A" w:rsidRDefault="00BE520A" w:rsidP="00534EC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  2022</w:t>
      </w:r>
      <w:r w:rsidR="00534EC9" w:rsidRPr="0038189A">
        <w:rPr>
          <w:rFonts w:ascii="Arial" w:hAnsi="Arial" w:cs="Arial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lastRenderedPageBreak/>
        <w:t>4) предупреждение нарушений</w:t>
      </w:r>
      <w:r w:rsidR="00991FFD" w:rsidRPr="0038189A">
        <w:rPr>
          <w:rFonts w:ascii="Arial" w:hAnsi="Arial" w:cs="Arial"/>
          <w:sz w:val="24"/>
          <w:szCs w:val="24"/>
        </w:rPr>
        <w:t>,</w:t>
      </w:r>
      <w:r w:rsidRPr="0038189A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положении о виде контроля с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8189A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38189A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8189A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38189A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98"/>
        <w:gridCol w:w="2693"/>
        <w:gridCol w:w="2531"/>
      </w:tblGrid>
      <w:tr w:rsidR="00534EC9" w:rsidRPr="0038189A" w:rsidTr="00BE520A">
        <w:trPr>
          <w:trHeight w:hRule="exact" w:val="6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3818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8189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34EC9" w:rsidRPr="0038189A" w:rsidTr="00BE520A">
        <w:trPr>
          <w:trHeight w:hRule="exact" w:val="22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Информирование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38189A" w:rsidRDefault="00534EC9" w:rsidP="004F27C6">
            <w:pPr>
              <w:pStyle w:val="ConsPlusNormal"/>
              <w:jc w:val="both"/>
              <w:rPr>
                <w:rFonts w:hAnsi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BE520A">
        <w:trPr>
          <w:trHeight w:hRule="exact" w:val="29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Обобщение правоприменительной практики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38189A" w:rsidRDefault="00534EC9" w:rsidP="004F27C6">
            <w:pPr>
              <w:pStyle w:val="ConsPlusNormal"/>
              <w:ind w:firstLine="567"/>
              <w:jc w:val="both"/>
              <w:rPr>
                <w:rFonts w:hAnsi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HTM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BE520A">
        <w:trPr>
          <w:trHeight w:hRule="exact" w:val="28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Объявление предостережения</w:t>
            </w:r>
          </w:p>
          <w:p w:rsidR="00534EC9" w:rsidRPr="0038189A" w:rsidRDefault="00534EC9" w:rsidP="004F27C6">
            <w:pPr>
              <w:pStyle w:val="ConsPlusNormal"/>
              <w:ind w:right="131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38189A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BE520A">
        <w:trPr>
          <w:trHeight w:hRule="exact" w:val="23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Консультирование.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color w:val="FF0000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BE520A">
        <w:trPr>
          <w:trHeight w:hRule="exact" w:val="1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0762C" w:rsidRPr="0038189A" w:rsidRDefault="00B0762C" w:rsidP="00991FFD">
      <w:pPr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534EC9" w:rsidRPr="0038189A" w:rsidTr="00EE2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818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8189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534EC9" w:rsidRPr="0038189A" w:rsidTr="00EE2674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34EC9" w:rsidRPr="0038189A" w:rsidTr="00EE2674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38189A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38189A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534EC9" w:rsidRPr="0038189A" w:rsidTr="00EE2674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8189A">
              <w:rPr>
                <w:rFonts w:hAnsi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534EC9" w:rsidRPr="0038189A" w:rsidTr="00EE26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38189A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67739" w:rsidRPr="0038189A" w:rsidRDefault="00B67739" w:rsidP="00534EC9">
      <w:pPr>
        <w:pStyle w:val="ConsPlusTitle"/>
        <w:rPr>
          <w:rFonts w:ascii="Arial" w:hAnsi="Arial" w:cs="Arial"/>
          <w:sz w:val="24"/>
          <w:szCs w:val="24"/>
        </w:rPr>
      </w:pPr>
    </w:p>
    <w:sectPr w:rsidR="00B67739" w:rsidRPr="0038189A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B3E52"/>
    <w:rsid w:val="000C452A"/>
    <w:rsid w:val="00127660"/>
    <w:rsid w:val="00266E8C"/>
    <w:rsid w:val="0028433E"/>
    <w:rsid w:val="002B6577"/>
    <w:rsid w:val="00341E06"/>
    <w:rsid w:val="00352C00"/>
    <w:rsid w:val="00372555"/>
    <w:rsid w:val="0038129B"/>
    <w:rsid w:val="0038189A"/>
    <w:rsid w:val="00384407"/>
    <w:rsid w:val="00387CBF"/>
    <w:rsid w:val="003B32C7"/>
    <w:rsid w:val="003F2113"/>
    <w:rsid w:val="00441B62"/>
    <w:rsid w:val="004461A0"/>
    <w:rsid w:val="00462601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8577B"/>
    <w:rsid w:val="005C2873"/>
    <w:rsid w:val="005C4524"/>
    <w:rsid w:val="0065494A"/>
    <w:rsid w:val="0071504C"/>
    <w:rsid w:val="0072282D"/>
    <w:rsid w:val="00797E5E"/>
    <w:rsid w:val="00844153"/>
    <w:rsid w:val="00847F6B"/>
    <w:rsid w:val="00871AF4"/>
    <w:rsid w:val="0089411D"/>
    <w:rsid w:val="00894A79"/>
    <w:rsid w:val="008A657F"/>
    <w:rsid w:val="008C0C4F"/>
    <w:rsid w:val="0092028D"/>
    <w:rsid w:val="00991FFD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BE520A"/>
    <w:rsid w:val="00C218DD"/>
    <w:rsid w:val="00C53343"/>
    <w:rsid w:val="00CF3B5F"/>
    <w:rsid w:val="00D6375B"/>
    <w:rsid w:val="00DE6395"/>
    <w:rsid w:val="00E253B0"/>
    <w:rsid w:val="00E32E58"/>
    <w:rsid w:val="00E66DB8"/>
    <w:rsid w:val="00E671A7"/>
    <w:rsid w:val="00E76575"/>
    <w:rsid w:val="00E84666"/>
    <w:rsid w:val="00EE2674"/>
    <w:rsid w:val="00F465DC"/>
    <w:rsid w:val="00FA6F14"/>
    <w:rsid w:val="00FD7A5B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A123-CD2C-4F8D-8835-3C04DC88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2021-11-18T05:51:00Z</cp:lastPrinted>
  <dcterms:created xsi:type="dcterms:W3CDTF">2022-10-20T05:02:00Z</dcterms:created>
  <dcterms:modified xsi:type="dcterms:W3CDTF">2022-10-20T05:02:00Z</dcterms:modified>
</cp:coreProperties>
</file>