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23" w:rsidRDefault="00560123" w:rsidP="00560123">
      <w:pPr>
        <w:jc w:val="center"/>
        <w:rPr>
          <w:b/>
        </w:rPr>
      </w:pPr>
      <w:bookmarkStart w:id="0" w:name="_GoBack"/>
      <w:bookmarkEnd w:id="0"/>
      <w:r>
        <w:rPr>
          <w:b/>
          <w:sz w:val="32"/>
          <w:szCs w:val="32"/>
        </w:rPr>
        <w:t>Доклад об осуществлении муниципального контроля в сфере благоустройства за 2021 год</w:t>
      </w:r>
    </w:p>
    <w:p w:rsidR="00560123" w:rsidRDefault="00560123" w:rsidP="00560123">
      <w:pPr>
        <w:jc w:val="both"/>
      </w:pPr>
    </w:p>
    <w:p w:rsidR="00560123" w:rsidRDefault="00560123" w:rsidP="00560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</w:t>
      </w:r>
    </w:p>
    <w:p w:rsidR="00560123" w:rsidRDefault="00560123" w:rsidP="00560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Состояние нормативно-правового регулирования в соответствующей сфере деятельности.</w:t>
      </w:r>
    </w:p>
    <w:p w:rsidR="00560123" w:rsidRPr="00560123" w:rsidRDefault="00560123" w:rsidP="00560123">
      <w:pPr>
        <w:pStyle w:val="Standard"/>
        <w:ind w:firstLine="709"/>
        <w:jc w:val="both"/>
        <w:rPr>
          <w:rStyle w:val="StrongEmphasis"/>
          <w:rFonts w:ascii="Times New Roman" w:hAnsi="Times New Roman" w:cs="Times New Roman"/>
          <w:b w:val="0"/>
          <w:color w:val="000000"/>
        </w:rPr>
      </w:pPr>
      <w:r w:rsidRPr="00560123">
        <w:rPr>
          <w:rStyle w:val="StrongEmphasis"/>
          <w:rFonts w:ascii="Times New Roman" w:hAnsi="Times New Roman" w:cs="Times New Roman"/>
          <w:b w:val="0"/>
          <w:color w:val="000000"/>
          <w:sz w:val="28"/>
        </w:rPr>
        <w:t xml:space="preserve">В администрации Александровского </w:t>
      </w:r>
      <w:r w:rsidRPr="00560123">
        <w:rPr>
          <w:rFonts w:ascii="Times New Roman" w:hAnsi="Times New Roman" w:cs="Times New Roman"/>
          <w:bCs/>
          <w:sz w:val="28"/>
        </w:rPr>
        <w:t>сельского поселения</w:t>
      </w:r>
      <w:r w:rsidRPr="00560123">
        <w:rPr>
          <w:b/>
          <w:bCs/>
          <w:sz w:val="28"/>
        </w:rPr>
        <w:t xml:space="preserve"> </w:t>
      </w:r>
      <w:r w:rsidRPr="00560123">
        <w:rPr>
          <w:rStyle w:val="StrongEmphasis"/>
          <w:rFonts w:ascii="Times New Roman" w:hAnsi="Times New Roman" w:cs="Times New Roman"/>
          <w:b w:val="0"/>
          <w:color w:val="000000"/>
          <w:sz w:val="28"/>
        </w:rPr>
        <w:t>определены следующие виды муниципального контроля:</w:t>
      </w:r>
    </w:p>
    <w:p w:rsidR="00560123" w:rsidRDefault="00560123" w:rsidP="00560123">
      <w:pPr>
        <w:ind w:firstLine="709"/>
        <w:jc w:val="both"/>
      </w:pPr>
      <w:r>
        <w:rPr>
          <w:sz w:val="28"/>
        </w:rPr>
        <w:t>- муниципальный жилищный контроль;</w:t>
      </w:r>
    </w:p>
    <w:p w:rsidR="00560123" w:rsidRDefault="00560123" w:rsidP="00560123">
      <w:pPr>
        <w:ind w:firstLine="709"/>
        <w:jc w:val="both"/>
        <w:rPr>
          <w:sz w:val="28"/>
        </w:rPr>
      </w:pPr>
      <w:r>
        <w:rPr>
          <w:sz w:val="28"/>
        </w:rPr>
        <w:t>- контроль в сфере соблюдения правил благоустройства;</w:t>
      </w:r>
    </w:p>
    <w:p w:rsidR="00560123" w:rsidRDefault="00560123" w:rsidP="00560123">
      <w:pPr>
        <w:ind w:firstLine="709"/>
        <w:jc w:val="both"/>
        <w:rPr>
          <w:rFonts w:cs="Calibri"/>
          <w:sz w:val="28"/>
        </w:rPr>
      </w:pPr>
      <w:r>
        <w:rPr>
          <w:sz w:val="28"/>
        </w:rPr>
        <w:t>- муниципальный к</w:t>
      </w:r>
      <w:r>
        <w:rPr>
          <w:rFonts w:cs="Calibri"/>
          <w:sz w:val="28"/>
        </w:rPr>
        <w:t>онтроль на автомобильном транспорте, городском наземном электрическом транспорте и в дорожном хозяйстве в границах населенных пунктов Александровского сельского поселения Иловлинского муниципального района Волгоградской области.</w:t>
      </w:r>
    </w:p>
    <w:p w:rsidR="00560123" w:rsidRDefault="00560123" w:rsidP="00560123">
      <w:pPr>
        <w:ind w:firstLine="709"/>
        <w:jc w:val="both"/>
        <w:rPr>
          <w:rFonts w:cs="Calibri"/>
          <w:sz w:val="28"/>
        </w:rPr>
      </w:pPr>
    </w:p>
    <w:p w:rsidR="00560123" w:rsidRDefault="00560123" w:rsidP="00560123">
      <w:pPr>
        <w:ind w:firstLine="426"/>
        <w:jc w:val="both"/>
        <w:rPr>
          <w:sz w:val="28"/>
          <w:szCs w:val="28"/>
        </w:rPr>
      </w:pPr>
      <w:r>
        <w:rPr>
          <w:sz w:val="28"/>
        </w:rPr>
        <w:t>Нормативно-правовые и муниципальные правовые акты, устанавливающие обязательные требования к осуществлению деятельности юридических лиц требований в области проведения муниципального контроля в сфере благоустройства, соблюдение которых подлежит проверке в процессе осуществления муниципального контроля:</w:t>
      </w:r>
      <w:r>
        <w:rPr>
          <w:sz w:val="28"/>
        </w:rPr>
        <w:br/>
      </w:r>
      <w:r>
        <w:rPr>
          <w:sz w:val="28"/>
          <w:szCs w:val="28"/>
        </w:rPr>
        <w:t xml:space="preserve"> - Конституция Российской Федерации;</w:t>
      </w:r>
    </w:p>
    <w:p w:rsidR="00560123" w:rsidRDefault="00560123" w:rsidP="00560123">
      <w:pPr>
        <w:jc w:val="both"/>
        <w:rPr>
          <w:sz w:val="28"/>
        </w:rPr>
      </w:pPr>
      <w:r>
        <w:rPr>
          <w:sz w:val="28"/>
        </w:rPr>
        <w:t xml:space="preserve"> - Земельный кодекс Российской Федерации;</w:t>
      </w:r>
    </w:p>
    <w:p w:rsidR="00560123" w:rsidRDefault="00560123" w:rsidP="00560123">
      <w:pPr>
        <w:jc w:val="both"/>
        <w:rPr>
          <w:sz w:val="28"/>
        </w:rPr>
      </w:pPr>
      <w:r>
        <w:rPr>
          <w:sz w:val="28"/>
        </w:rPr>
        <w:t xml:space="preserve"> - Градостроительный кодекс Российской Федерации; </w:t>
      </w:r>
    </w:p>
    <w:p w:rsidR="00560123" w:rsidRDefault="00560123" w:rsidP="00560123">
      <w:pPr>
        <w:jc w:val="both"/>
        <w:rPr>
          <w:sz w:val="28"/>
        </w:rPr>
      </w:pPr>
      <w:r>
        <w:rPr>
          <w:sz w:val="28"/>
        </w:rPr>
        <w:t xml:space="preserve"> - Кодекс Российской Федерации об административных правонарушениях (далее - КоАП);</w:t>
      </w:r>
    </w:p>
    <w:p w:rsidR="00560123" w:rsidRDefault="00560123" w:rsidP="00560123">
      <w:pPr>
        <w:pStyle w:val="20"/>
        <w:shd w:val="clear" w:color="auto" w:fill="auto"/>
        <w:tabs>
          <w:tab w:val="left" w:pos="851"/>
          <w:tab w:val="left" w:pos="1664"/>
        </w:tabs>
        <w:ind w:firstLine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560123" w:rsidRDefault="00560123" w:rsidP="00560123">
      <w:pPr>
        <w:pStyle w:val="20"/>
        <w:shd w:val="clear" w:color="auto" w:fill="auto"/>
        <w:tabs>
          <w:tab w:val="left" w:pos="851"/>
          <w:tab w:val="left" w:pos="1630"/>
          <w:tab w:val="left" w:pos="1664"/>
        </w:tabs>
        <w:ind w:firstLine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Федеральный закон от 26.12.2008 № 294-ФЗ);</w:t>
      </w:r>
    </w:p>
    <w:p w:rsidR="00560123" w:rsidRDefault="00560123" w:rsidP="00560123">
      <w:pPr>
        <w:pStyle w:val="20"/>
        <w:shd w:val="clear" w:color="auto" w:fill="auto"/>
        <w:tabs>
          <w:tab w:val="left" w:pos="851"/>
          <w:tab w:val="left" w:pos="1701"/>
        </w:tabs>
        <w:ind w:firstLine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- Закон Волгоградской области от 11.06.2008 </w:t>
      </w:r>
      <w:r>
        <w:rPr>
          <w:sz w:val="28"/>
          <w:szCs w:val="24"/>
          <w:lang w:val="en-US" w:bidi="en-US"/>
        </w:rPr>
        <w:t>N</w:t>
      </w:r>
      <w:r w:rsidRPr="00560123">
        <w:rPr>
          <w:sz w:val="28"/>
          <w:szCs w:val="24"/>
          <w:lang w:bidi="en-US"/>
        </w:rPr>
        <w:t xml:space="preserve"> </w:t>
      </w:r>
      <w:r>
        <w:rPr>
          <w:sz w:val="28"/>
          <w:szCs w:val="24"/>
        </w:rPr>
        <w:t>1693-ОД «Кодекс Волгоградской области об административной ответственности»;</w:t>
      </w:r>
    </w:p>
    <w:p w:rsidR="00560123" w:rsidRDefault="00560123" w:rsidP="00560123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- Устав Александровского сельского поселения Иловлинского муниципального района Волгоградской области;</w:t>
      </w:r>
    </w:p>
    <w:p w:rsidR="00560123" w:rsidRDefault="00560123" w:rsidP="00560123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  Совета депутатов Александровского сельского поселения Иловлинского муниципального района Волгоградской области от 03.08.2021 № 67/40 «Об утверждении Положения о муниципальном контроле в сфере благоустройства в Александровском сельском поселении Иловлинского муниципального района Волгоградской области»</w:t>
      </w:r>
    </w:p>
    <w:p w:rsidR="00560123" w:rsidRDefault="00560123" w:rsidP="00560123">
      <w:pPr>
        <w:jc w:val="both"/>
        <w:rPr>
          <w:sz w:val="36"/>
          <w:szCs w:val="32"/>
        </w:rPr>
      </w:pPr>
    </w:p>
    <w:p w:rsidR="00560123" w:rsidRDefault="00560123" w:rsidP="005601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Раздел 2.</w:t>
      </w:r>
    </w:p>
    <w:p w:rsidR="00560123" w:rsidRDefault="00560123" w:rsidP="00560123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муниципального контроля в сфере благоустройства</w:t>
      </w:r>
    </w:p>
    <w:p w:rsidR="00560123" w:rsidRPr="00560123" w:rsidRDefault="00560123" w:rsidP="00560123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560123">
        <w:rPr>
          <w:sz w:val="28"/>
          <w:szCs w:val="28"/>
        </w:rPr>
        <w:t>Предметом муниципального контроля является:</w:t>
      </w:r>
    </w:p>
    <w:p w:rsidR="00560123" w:rsidRPr="00560123" w:rsidRDefault="00560123" w:rsidP="00560123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</w:p>
    <w:p w:rsidR="00560123" w:rsidRPr="00560123" w:rsidRDefault="00560123" w:rsidP="00560123">
      <w:pPr>
        <w:pStyle w:val="a7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60123">
        <w:rPr>
          <w:color w:val="000000"/>
          <w:sz w:val="28"/>
          <w:szCs w:val="28"/>
        </w:rPr>
        <w:t xml:space="preserve"> - исполнение решений, принимаемых по результатам контрольных мероприятий. </w:t>
      </w:r>
    </w:p>
    <w:p w:rsidR="00560123" w:rsidRPr="00560123" w:rsidRDefault="00560123" w:rsidP="00560123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60123">
        <w:rPr>
          <w:sz w:val="28"/>
          <w:szCs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560123" w:rsidRPr="00560123" w:rsidRDefault="00560123" w:rsidP="00560123">
      <w:pPr>
        <w:ind w:firstLine="709"/>
        <w:jc w:val="both"/>
        <w:rPr>
          <w:sz w:val="28"/>
          <w:szCs w:val="28"/>
        </w:rPr>
      </w:pPr>
    </w:p>
    <w:p w:rsidR="00560123" w:rsidRDefault="00560123" w:rsidP="005601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Раздел 3.</w:t>
      </w:r>
    </w:p>
    <w:p w:rsidR="00560123" w:rsidRDefault="00560123" w:rsidP="00560123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Финансовое и кадровое обеспечение муниципального контроля в сфере благоустройства</w:t>
      </w:r>
    </w:p>
    <w:p w:rsidR="00560123" w:rsidRDefault="00560123" w:rsidP="00560123">
      <w:pPr>
        <w:pStyle w:val="a7"/>
        <w:ind w:left="785"/>
        <w:jc w:val="both"/>
        <w:rPr>
          <w:u w:val="single"/>
        </w:rPr>
      </w:pPr>
    </w:p>
    <w:p w:rsidR="00560123" w:rsidRDefault="00560123" w:rsidP="00560123">
      <w:pPr>
        <w:pStyle w:val="ConsPlusTitle"/>
        <w:ind w:firstLine="360"/>
        <w:jc w:val="both"/>
        <w:rPr>
          <w:b w:val="0"/>
          <w:bCs w:val="0"/>
          <w:i/>
          <w:szCs w:val="24"/>
        </w:rPr>
      </w:pPr>
      <w:r>
        <w:rPr>
          <w:b w:val="0"/>
          <w:szCs w:val="24"/>
        </w:rPr>
        <w:t>В Александровском  сельском поселении проведение муниципального контроля в сфере благоустройства осуществляет специалист по осуществлению муниципального контроля в сфере благоустройства.  Дополнительное финансовое обеспечение исполнения функций по осуществлению муниципального контроля в отчетный период не производилось.</w:t>
      </w:r>
    </w:p>
    <w:p w:rsidR="00560123" w:rsidRDefault="00560123" w:rsidP="00560123">
      <w:pPr>
        <w:ind w:firstLine="360"/>
        <w:jc w:val="both"/>
        <w:rPr>
          <w:sz w:val="28"/>
        </w:rPr>
      </w:pPr>
      <w:r>
        <w:rPr>
          <w:sz w:val="28"/>
        </w:rPr>
        <w:t xml:space="preserve">Бюджетных средств, специально выделенных для обеспечения исполнения функций по осуществлению муниципального контроля в сфере благоустройства за 2021 год,  предусмотрено не было.  </w:t>
      </w:r>
    </w:p>
    <w:p w:rsidR="00560123" w:rsidRDefault="00560123" w:rsidP="00560123">
      <w:pPr>
        <w:ind w:firstLine="360"/>
        <w:jc w:val="both"/>
        <w:rPr>
          <w:sz w:val="28"/>
        </w:rPr>
      </w:pPr>
      <w:r>
        <w:rPr>
          <w:sz w:val="28"/>
        </w:rPr>
        <w:t>Штатные единицы по должностям, предусматривающим выполнение функций только по муниципальному контролю, отсутствуют.</w:t>
      </w:r>
    </w:p>
    <w:p w:rsidR="00560123" w:rsidRDefault="00560123" w:rsidP="00560123">
      <w:pPr>
        <w:ind w:left="360"/>
        <w:jc w:val="both"/>
      </w:pPr>
    </w:p>
    <w:p w:rsidR="00560123" w:rsidRDefault="00560123" w:rsidP="00560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</w:t>
      </w:r>
    </w:p>
    <w:p w:rsidR="00560123" w:rsidRDefault="00560123" w:rsidP="0056012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муниципального контроля в сфере благоустройства</w:t>
      </w:r>
    </w:p>
    <w:p w:rsidR="00560123" w:rsidRDefault="00560123" w:rsidP="00560123">
      <w:pPr>
        <w:jc w:val="both"/>
        <w:rPr>
          <w:sz w:val="28"/>
        </w:rPr>
      </w:pPr>
      <w:r>
        <w:rPr>
          <w:sz w:val="28"/>
        </w:rPr>
        <w:t>За отчетный период внеплановые и плановые проверки не проводились.</w:t>
      </w:r>
    </w:p>
    <w:p w:rsidR="00560123" w:rsidRDefault="00560123" w:rsidP="00560123">
      <w:pPr>
        <w:jc w:val="both"/>
      </w:pPr>
    </w:p>
    <w:p w:rsidR="00560123" w:rsidRDefault="00560123" w:rsidP="00560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</w:t>
      </w:r>
    </w:p>
    <w:p w:rsidR="00560123" w:rsidRDefault="00560123" w:rsidP="00560123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Действия органов муниципального контроля в сфере благоустройства по пресечению нарушений обязательных требований и (или) устранению последствий таких нарушений</w:t>
      </w:r>
    </w:p>
    <w:p w:rsidR="00560123" w:rsidRDefault="00560123" w:rsidP="00560123">
      <w:pPr>
        <w:ind w:firstLine="360"/>
        <w:jc w:val="both"/>
      </w:pPr>
    </w:p>
    <w:p w:rsidR="00560123" w:rsidRDefault="00560123" w:rsidP="00560123">
      <w:pPr>
        <w:ind w:left="142" w:firstLine="425"/>
        <w:jc w:val="both"/>
        <w:rPr>
          <w:sz w:val="32"/>
          <w:szCs w:val="28"/>
        </w:rPr>
      </w:pPr>
      <w:r>
        <w:rPr>
          <w:sz w:val="28"/>
        </w:rPr>
        <w:t xml:space="preserve">В 2021 году администрацией Александровского сельского поселения проверки в сфере соблюдения правил благоустройства не проводились, поэтому и </w:t>
      </w:r>
      <w:proofErr w:type="gramStart"/>
      <w:r>
        <w:rPr>
          <w:sz w:val="28"/>
        </w:rPr>
        <w:t>факты о нарушениях</w:t>
      </w:r>
      <w:proofErr w:type="gramEnd"/>
      <w:r>
        <w:rPr>
          <w:sz w:val="28"/>
        </w:rPr>
        <w:t xml:space="preserve"> выявлены не были.  Оспаривания в суде юридическими лицами и индивидуальными предпринимателями результатов проведения в отношении их мероприятий по соблюдению законодательства в сфере соблюдения правил благоустройства не проводились.</w:t>
      </w:r>
    </w:p>
    <w:p w:rsidR="00560123" w:rsidRDefault="00560123" w:rsidP="005601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Раздел 6.</w:t>
      </w:r>
    </w:p>
    <w:p w:rsidR="00560123" w:rsidRDefault="00560123" w:rsidP="00560123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и оценка эффективности муниципального контроля в сфере благоустройства</w:t>
      </w:r>
    </w:p>
    <w:p w:rsidR="00560123" w:rsidRDefault="00560123" w:rsidP="00560123">
      <w:pPr>
        <w:tabs>
          <w:tab w:val="left" w:pos="3045"/>
        </w:tabs>
        <w:jc w:val="both"/>
      </w:pPr>
      <w:r>
        <w:tab/>
      </w:r>
    </w:p>
    <w:p w:rsidR="00560123" w:rsidRDefault="00560123" w:rsidP="00560123">
      <w:pPr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- доля проведенных внеплановых проверок – 0%; </w:t>
      </w:r>
      <w:r>
        <w:rPr>
          <w:sz w:val="28"/>
        </w:rPr>
        <w:br/>
        <w:t xml:space="preserve"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– 0%; </w:t>
      </w:r>
      <w:r>
        <w:rPr>
          <w:sz w:val="28"/>
        </w:rPr>
        <w:br/>
        <w:t xml:space="preserve">- доля проверок, результаты которых были признаны недействительными – 0%; </w:t>
      </w:r>
      <w:r>
        <w:rPr>
          <w:sz w:val="28"/>
        </w:rPr>
        <w:br/>
        <w:t xml:space="preserve">- количество привлеченных к административной ответственности физических, должностных и юридических лиц – 0; </w:t>
      </w:r>
      <w:r>
        <w:rPr>
          <w:sz w:val="28"/>
        </w:rPr>
        <w:br/>
        <w:t>- доля общей суммы уплаченных (взысканных) административных штрафов – 0.</w:t>
      </w:r>
      <w:proofErr w:type="gramEnd"/>
      <w:r>
        <w:rPr>
          <w:sz w:val="28"/>
        </w:rPr>
        <w:t xml:space="preserve"> </w:t>
      </w:r>
      <w:r>
        <w:rPr>
          <w:sz w:val="28"/>
        </w:rPr>
        <w:br/>
        <w:t xml:space="preserve">Анализ и оценка эффективности муниципального контроля не представляется возможным, в связи с тем, что муниципальный контроль  в сфере соблюдения правил благоустройства не осуществлялся. </w:t>
      </w:r>
      <w:r>
        <w:rPr>
          <w:sz w:val="28"/>
        </w:rPr>
        <w:br/>
        <w:t xml:space="preserve">Проведение муниципального контроля посредством проведения проверок юридических лиц и индивидуальных предпринимателей позволит: </w:t>
      </w:r>
      <w:r>
        <w:rPr>
          <w:sz w:val="28"/>
        </w:rPr>
        <w:br/>
        <w:t xml:space="preserve">- снизить число, неисполненных нарушений к числу выявленных нарушений; </w:t>
      </w:r>
      <w:r>
        <w:rPr>
          <w:sz w:val="28"/>
        </w:rPr>
        <w:br/>
        <w:t xml:space="preserve">- снизить количество повторных обращений граждан; </w:t>
      </w:r>
    </w:p>
    <w:p w:rsidR="00560123" w:rsidRDefault="00560123" w:rsidP="00560123">
      <w:pPr>
        <w:jc w:val="both"/>
        <w:rPr>
          <w:sz w:val="28"/>
        </w:rPr>
      </w:pPr>
      <w:r>
        <w:rPr>
          <w:sz w:val="28"/>
        </w:rPr>
        <w:t>- способствовать соблюдению юридическими лицами, физическими лицами, в том числе индивидуальными предпринимателями требований федеральных законов, Волгоградской области, муниципальных правовых актов Александровского сельского поселения по вопросам благоустройства;</w:t>
      </w:r>
    </w:p>
    <w:p w:rsidR="00560123" w:rsidRDefault="00560123" w:rsidP="00560123">
      <w:pPr>
        <w:jc w:val="both"/>
        <w:rPr>
          <w:sz w:val="28"/>
        </w:rPr>
      </w:pPr>
      <w:r>
        <w:rPr>
          <w:sz w:val="28"/>
        </w:rPr>
        <w:t>- своевременно и качественно выполнить обязательные мероприятия по предотвращению захламления, загрязнения и других процессов, ухудшающих благоустройство;</w:t>
      </w:r>
    </w:p>
    <w:p w:rsidR="00560123" w:rsidRDefault="00560123" w:rsidP="00560123">
      <w:pPr>
        <w:jc w:val="both"/>
        <w:rPr>
          <w:sz w:val="32"/>
          <w:szCs w:val="32"/>
        </w:rPr>
      </w:pPr>
      <w:r>
        <w:br/>
      </w:r>
    </w:p>
    <w:p w:rsidR="00560123" w:rsidRDefault="00560123" w:rsidP="005601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Раздел 7.</w:t>
      </w:r>
    </w:p>
    <w:p w:rsidR="00560123" w:rsidRDefault="00560123" w:rsidP="00560123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Выводы и предложения по результатам муниципального контроля в сфере благоустройства</w:t>
      </w:r>
    </w:p>
    <w:p w:rsidR="00560123" w:rsidRDefault="00560123" w:rsidP="00560123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0123" w:rsidRDefault="00560123" w:rsidP="0056012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проведение постоянного обучения должностных лиц, а также </w:t>
      </w:r>
      <w:r>
        <w:rPr>
          <w:rFonts w:ascii="Times New Roman" w:hAnsi="Times New Roman"/>
          <w:sz w:val="28"/>
          <w:szCs w:val="24"/>
        </w:rPr>
        <w:t>проведение практических семинаров с соответствующими службами с целью налаживания взаимодействия и передаче опыта.</w:t>
      </w:r>
    </w:p>
    <w:p w:rsidR="00560123" w:rsidRDefault="00560123" w:rsidP="00560123">
      <w:pPr>
        <w:pStyle w:val="1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60123" w:rsidRDefault="00560123" w:rsidP="00560123">
      <w:pPr>
        <w:jc w:val="both"/>
        <w:rPr>
          <w:sz w:val="28"/>
        </w:rPr>
      </w:pPr>
      <w:r>
        <w:rPr>
          <w:sz w:val="28"/>
        </w:rPr>
        <w:t xml:space="preserve">    К проблемным вопросам по функции осуществления муниципального контроля необходимо отнести большую загруженность специалистов администрации, на которых  возложена обязанность по осуществлению муниципального контроля, исполнением иных функциональных обязанностей.</w:t>
      </w:r>
    </w:p>
    <w:p w:rsidR="00900060" w:rsidRDefault="00C4612D"/>
    <w:sectPr w:rsidR="0090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93300C"/>
    <w:multiLevelType w:val="hybridMultilevel"/>
    <w:tmpl w:val="D9B6A4B4"/>
    <w:lvl w:ilvl="0" w:tplc="178EEACC">
      <w:start w:val="3"/>
      <w:numFmt w:val="bullet"/>
      <w:lvlText w:val="-"/>
      <w:lvlJc w:val="left"/>
      <w:pPr>
        <w:ind w:left="144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23"/>
    <w:rsid w:val="00524481"/>
    <w:rsid w:val="00560123"/>
    <w:rsid w:val="00940898"/>
    <w:rsid w:val="00C4612D"/>
    <w:rsid w:val="00C92B29"/>
    <w:rsid w:val="00CD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3"/>
    <w:rPr>
      <w:sz w:val="24"/>
      <w:szCs w:val="24"/>
      <w:lang w:eastAsia="ru-RU"/>
    </w:rPr>
  </w:style>
  <w:style w:type="paragraph" w:styleId="3">
    <w:name w:val="heading 3"/>
    <w:next w:val="a0"/>
    <w:link w:val="30"/>
    <w:qFormat/>
    <w:rsid w:val="00524481"/>
    <w:pPr>
      <w:widowControl w:val="0"/>
      <w:suppressAutoHyphens/>
      <w:spacing w:before="105" w:after="60"/>
      <w:outlineLvl w:val="2"/>
    </w:pPr>
    <w:rPr>
      <w:b/>
      <w:bCs/>
      <w:kern w:val="1"/>
      <w:sz w:val="23"/>
      <w:szCs w:val="23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4481"/>
    <w:rPr>
      <w:b/>
      <w:bCs/>
      <w:kern w:val="1"/>
      <w:sz w:val="23"/>
      <w:szCs w:val="23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2448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24481"/>
    <w:rPr>
      <w:kern w:val="1"/>
      <w:sz w:val="24"/>
      <w:szCs w:val="24"/>
      <w:lang w:eastAsia="ar-SA"/>
    </w:rPr>
  </w:style>
  <w:style w:type="character" w:styleId="a5">
    <w:name w:val="Emphasis"/>
    <w:basedOn w:val="a1"/>
    <w:qFormat/>
    <w:rsid w:val="00524481"/>
    <w:rPr>
      <w:i/>
      <w:iCs/>
    </w:rPr>
  </w:style>
  <w:style w:type="character" w:customStyle="1" w:styleId="a6">
    <w:name w:val="Абзац списка Знак"/>
    <w:link w:val="a7"/>
    <w:locked/>
    <w:rsid w:val="00560123"/>
    <w:rPr>
      <w:sz w:val="24"/>
      <w:szCs w:val="24"/>
      <w:lang w:val="x-none" w:eastAsia="x-none"/>
    </w:rPr>
  </w:style>
  <w:style w:type="paragraph" w:styleId="a7">
    <w:name w:val="List Paragraph"/>
    <w:basedOn w:val="a"/>
    <w:link w:val="a6"/>
    <w:qFormat/>
    <w:rsid w:val="00560123"/>
    <w:pPr>
      <w:ind w:left="720"/>
      <w:contextualSpacing/>
    </w:pPr>
    <w:rPr>
      <w:lang w:val="x-none" w:eastAsia="x-none"/>
    </w:rPr>
  </w:style>
  <w:style w:type="paragraph" w:customStyle="1" w:styleId="Standard">
    <w:name w:val="Standard"/>
    <w:rsid w:val="00560123"/>
    <w:pPr>
      <w:widowControl w:val="0"/>
      <w:suppressAutoHyphens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paragraph" w:customStyle="1" w:styleId="ConsPlusTitle">
    <w:name w:val="ConsPlusTitle"/>
    <w:rsid w:val="00560123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5601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560123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0123"/>
    <w:pPr>
      <w:widowControl w:val="0"/>
      <w:shd w:val="clear" w:color="auto" w:fill="FFFFFF"/>
      <w:spacing w:line="340" w:lineRule="exact"/>
      <w:ind w:hanging="1580"/>
      <w:jc w:val="center"/>
    </w:pPr>
    <w:rPr>
      <w:sz w:val="30"/>
      <w:szCs w:val="30"/>
      <w:lang w:eastAsia="en-US"/>
    </w:rPr>
  </w:style>
  <w:style w:type="character" w:customStyle="1" w:styleId="StrongEmphasis">
    <w:name w:val="Strong Emphasis"/>
    <w:rsid w:val="00560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3"/>
    <w:rPr>
      <w:sz w:val="24"/>
      <w:szCs w:val="24"/>
      <w:lang w:eastAsia="ru-RU"/>
    </w:rPr>
  </w:style>
  <w:style w:type="paragraph" w:styleId="3">
    <w:name w:val="heading 3"/>
    <w:next w:val="a0"/>
    <w:link w:val="30"/>
    <w:qFormat/>
    <w:rsid w:val="00524481"/>
    <w:pPr>
      <w:widowControl w:val="0"/>
      <w:suppressAutoHyphens/>
      <w:spacing w:before="105" w:after="60"/>
      <w:outlineLvl w:val="2"/>
    </w:pPr>
    <w:rPr>
      <w:b/>
      <w:bCs/>
      <w:kern w:val="1"/>
      <w:sz w:val="23"/>
      <w:szCs w:val="23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4481"/>
    <w:rPr>
      <w:b/>
      <w:bCs/>
      <w:kern w:val="1"/>
      <w:sz w:val="23"/>
      <w:szCs w:val="23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2448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24481"/>
    <w:rPr>
      <w:kern w:val="1"/>
      <w:sz w:val="24"/>
      <w:szCs w:val="24"/>
      <w:lang w:eastAsia="ar-SA"/>
    </w:rPr>
  </w:style>
  <w:style w:type="character" w:styleId="a5">
    <w:name w:val="Emphasis"/>
    <w:basedOn w:val="a1"/>
    <w:qFormat/>
    <w:rsid w:val="00524481"/>
    <w:rPr>
      <w:i/>
      <w:iCs/>
    </w:rPr>
  </w:style>
  <w:style w:type="character" w:customStyle="1" w:styleId="a6">
    <w:name w:val="Абзац списка Знак"/>
    <w:link w:val="a7"/>
    <w:locked/>
    <w:rsid w:val="00560123"/>
    <w:rPr>
      <w:sz w:val="24"/>
      <w:szCs w:val="24"/>
      <w:lang w:val="x-none" w:eastAsia="x-none"/>
    </w:rPr>
  </w:style>
  <w:style w:type="paragraph" w:styleId="a7">
    <w:name w:val="List Paragraph"/>
    <w:basedOn w:val="a"/>
    <w:link w:val="a6"/>
    <w:qFormat/>
    <w:rsid w:val="00560123"/>
    <w:pPr>
      <w:ind w:left="720"/>
      <w:contextualSpacing/>
    </w:pPr>
    <w:rPr>
      <w:lang w:val="x-none" w:eastAsia="x-none"/>
    </w:rPr>
  </w:style>
  <w:style w:type="paragraph" w:customStyle="1" w:styleId="Standard">
    <w:name w:val="Standard"/>
    <w:rsid w:val="00560123"/>
    <w:pPr>
      <w:widowControl w:val="0"/>
      <w:suppressAutoHyphens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paragraph" w:customStyle="1" w:styleId="ConsPlusTitle">
    <w:name w:val="ConsPlusTitle"/>
    <w:rsid w:val="00560123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5601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560123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0123"/>
    <w:pPr>
      <w:widowControl w:val="0"/>
      <w:shd w:val="clear" w:color="auto" w:fill="FFFFFF"/>
      <w:spacing w:line="340" w:lineRule="exact"/>
      <w:ind w:hanging="1580"/>
      <w:jc w:val="center"/>
    </w:pPr>
    <w:rPr>
      <w:sz w:val="30"/>
      <w:szCs w:val="30"/>
      <w:lang w:eastAsia="en-US"/>
    </w:rPr>
  </w:style>
  <w:style w:type="character" w:customStyle="1" w:styleId="StrongEmphasis">
    <w:name w:val="Strong Emphasis"/>
    <w:rsid w:val="00560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EAV</cp:lastModifiedBy>
  <cp:revision>2</cp:revision>
  <dcterms:created xsi:type="dcterms:W3CDTF">2022-10-13T20:11:00Z</dcterms:created>
  <dcterms:modified xsi:type="dcterms:W3CDTF">2022-10-13T20:11:00Z</dcterms:modified>
</cp:coreProperties>
</file>