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9D" w:rsidRDefault="0058459A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9D" w:rsidRDefault="00835F9D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835F9D" w:rsidRDefault="0058459A">
      <w:pPr>
        <w:jc w:val="center"/>
        <w:rPr>
          <w:rFonts w:ascii="Liberation Sans" w:hAnsi="Liberation Sans" w:cs="Times New Roman" w:hint="eastAsia"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835F9D" w:rsidRDefault="0058459A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Студентам и школьникам: о летней подработке сообщите в ПФР</w:t>
      </w:r>
    </w:p>
    <w:p w:rsidR="00835F9D" w:rsidRDefault="00835F9D">
      <w:pPr>
        <w:jc w:val="both"/>
        <w:rPr>
          <w:rFonts w:hint="eastAsia"/>
          <w:sz w:val="12"/>
          <w:szCs w:val="12"/>
        </w:rPr>
      </w:pPr>
    </w:p>
    <w:p w:rsidR="00835F9D" w:rsidRDefault="0058459A">
      <w:pPr>
        <w:jc w:val="both"/>
        <w:rPr>
          <w:rFonts w:hint="eastAsia"/>
        </w:rPr>
      </w:pPr>
      <w:r>
        <w:rPr>
          <w:sz w:val="28"/>
          <w:szCs w:val="28"/>
        </w:rPr>
        <w:tab/>
        <w:t>Студентам и школьникам, планирующим работать в летний период, Пенсионный фонд напоминает о том, что даже временное трудоустройство должно быть официальным, с оформлением срочного трудового</w:t>
      </w:r>
      <w:r>
        <w:rPr>
          <w:sz w:val="28"/>
          <w:szCs w:val="28"/>
        </w:rPr>
        <w:t xml:space="preserve"> договора. Это позволит уже в столь молодом возрасте начать формировать пенсионные права и ко времени завершения трудовой деятельности «накопить» длительный страховой стаж и большое количество пенсионных баллов. Трудовой  стаж и баллы (коэффициенты), в сво</w:t>
      </w:r>
      <w:r>
        <w:rPr>
          <w:sz w:val="28"/>
          <w:szCs w:val="28"/>
        </w:rPr>
        <w:t>ю очередь, непосредственно влияют на размер будущей пенсии.</w:t>
      </w:r>
    </w:p>
    <w:p w:rsidR="00835F9D" w:rsidRDefault="0058459A">
      <w:pPr>
        <w:jc w:val="both"/>
        <w:rPr>
          <w:rFonts w:hint="eastAsia"/>
        </w:rPr>
      </w:pPr>
      <w:r>
        <w:rPr>
          <w:sz w:val="28"/>
          <w:szCs w:val="28"/>
        </w:rPr>
        <w:tab/>
        <w:t>Для заключения официального трудового договора и формирования будущих пенсионных прав необходимо зарегистрироваться в системе обязательного пенсионного страхования и получить страховое свидетельс</w:t>
      </w:r>
      <w:r>
        <w:rPr>
          <w:sz w:val="28"/>
          <w:szCs w:val="28"/>
        </w:rPr>
        <w:t xml:space="preserve">тво со СНИЛС (Страховой Номер Индивидуального Лицевого Счёта). Если по каким-то причинам у молодого человека до сих пор нет </w:t>
      </w:r>
      <w:proofErr w:type="spellStart"/>
      <w:r>
        <w:rPr>
          <w:sz w:val="28"/>
          <w:szCs w:val="28"/>
        </w:rPr>
        <w:t>СНИЛСа</w:t>
      </w:r>
      <w:proofErr w:type="spellEnd"/>
      <w:r>
        <w:rPr>
          <w:sz w:val="28"/>
          <w:szCs w:val="28"/>
        </w:rPr>
        <w:t xml:space="preserve">, необходимо обратиться в Пенсионный фонд или МФЦ. </w:t>
      </w:r>
    </w:p>
    <w:p w:rsidR="00835F9D" w:rsidRDefault="0058459A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ЭТО ВАЖНО ЗНАТЬ! Школьники и студенты, получающие федеральную социальную </w:t>
      </w:r>
      <w:r>
        <w:rPr>
          <w:sz w:val="28"/>
          <w:szCs w:val="28"/>
        </w:rPr>
        <w:t xml:space="preserve">доплату к пенсии по инвалидности и по потере кормильца, а также компенсационную выплату по уходу за пожилым человеком старше 80 лет или инвалидом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группы, обязаны проинформировать Пенсионный фонд об устройстве на работу или прохождении оплачиваемой практи</w:t>
      </w:r>
      <w:r>
        <w:rPr>
          <w:sz w:val="28"/>
          <w:szCs w:val="28"/>
        </w:rPr>
        <w:t>ки.</w:t>
      </w:r>
    </w:p>
    <w:p w:rsidR="00835F9D" w:rsidRDefault="0058459A">
      <w:pPr>
        <w:jc w:val="both"/>
        <w:rPr>
          <w:rFonts w:hint="eastAsia"/>
        </w:rPr>
      </w:pPr>
      <w:r>
        <w:rPr>
          <w:sz w:val="28"/>
          <w:szCs w:val="28"/>
        </w:rPr>
        <w:tab/>
        <w:t>Почему это необходимо? Получателями социальной доплаты к пенсии и компенсационной выплаты по уходу, согласно закону, могут быть только НЕРАБОТАЮЩИЕ граждане. Поэтому в период трудоустройства данные выплаты (так называемая переплата) от Пенсионного фон</w:t>
      </w:r>
      <w:r>
        <w:rPr>
          <w:sz w:val="28"/>
          <w:szCs w:val="28"/>
        </w:rPr>
        <w:t xml:space="preserve">да считаются незаконными и должны быть возвращены. </w:t>
      </w:r>
    </w:p>
    <w:p w:rsidR="00835F9D" w:rsidRDefault="0058459A">
      <w:pPr>
        <w:jc w:val="both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Самый простой способ сообщить о своём трудоустройстве — направить обращение через личный кабинет на сайте ПФР. Также это можно сделать с помощью заявления в свободной форме, подав его в территориальный </w:t>
      </w:r>
      <w:r>
        <w:rPr>
          <w:sz w:val="28"/>
          <w:szCs w:val="28"/>
        </w:rPr>
        <w:t xml:space="preserve">орган ПФР или по почте (нотариальное заверение в данном случае не требуется). </w:t>
      </w:r>
    </w:p>
    <w:p w:rsidR="00835F9D" w:rsidRDefault="0083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F9D" w:rsidRDefault="00835F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9D" w:rsidRDefault="0058459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35F9D" w:rsidRDefault="0058459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35F9D" w:rsidRDefault="0058459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835F9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9D"/>
    <w:rsid w:val="0058459A"/>
    <w:rsid w:val="008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2021-06-04T04:31:00Z</dcterms:created>
  <dcterms:modified xsi:type="dcterms:W3CDTF">2021-06-04T04:31:00Z</dcterms:modified>
  <dc:language>ru-RU</dc:language>
</cp:coreProperties>
</file>