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97207">
      <w:pPr>
        <w:autoSpaceDE w:val="0"/>
        <w:spacing w:line="324" w:lineRule="auto"/>
        <w:ind w:firstLine="708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Социальные доплаты к пенсии будут пересчитаны с января текущего года</w:t>
      </w:r>
    </w:p>
    <w:p w:rsidR="00000000" w:rsidRDefault="00697207">
      <w:pPr>
        <w:autoSpaceDE w:val="0"/>
        <w:spacing w:line="324" w:lineRule="auto"/>
        <w:ind w:firstLine="708"/>
        <w:jc w:val="center"/>
        <w:rPr>
          <w:rFonts w:eastAsia="Calibri"/>
          <w:b/>
          <w:sz w:val="20"/>
          <w:szCs w:val="20"/>
          <w:lang w:eastAsia="en-US"/>
        </w:rPr>
      </w:pPr>
    </w:p>
    <w:p w:rsidR="00000000" w:rsidRDefault="00697207">
      <w:pPr>
        <w:autoSpaceDE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реализации послания Президента РФ В.В. Путина к Федеральному Собранию РФ от 20 февраля 2019 года принят Федеральный закон от 1 апреля 2019 г. № 49-ФЗ «О внесении изменений в стат</w:t>
      </w:r>
      <w:r>
        <w:rPr>
          <w:rFonts w:eastAsia="Calibri"/>
          <w:sz w:val="28"/>
          <w:szCs w:val="28"/>
          <w:lang w:eastAsia="en-US"/>
        </w:rPr>
        <w:t xml:space="preserve">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</w:p>
    <w:p w:rsidR="00000000" w:rsidRDefault="00697207">
      <w:pPr>
        <w:autoSpaceDE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Установленный им новый механизм исчисления размера социальной доплаты к пенсии предусматривает следующее: сна</w:t>
      </w:r>
      <w:r>
        <w:rPr>
          <w:rFonts w:eastAsia="Calibri"/>
          <w:sz w:val="28"/>
          <w:szCs w:val="28"/>
          <w:lang w:eastAsia="en-US"/>
        </w:rPr>
        <w:t>чала определяется размер социальной доплаты к пенсии исходя из размеров пенсии и ежемесячной денежной выплаты (ЕДВ)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без учета индексации пенсий и ЕДВ, затем  установленный размер социальной доплаты к пенсии суммируется с пенсией и ЕДВ с учетом индексации т</w:t>
      </w:r>
      <w:r>
        <w:rPr>
          <w:rFonts w:eastAsia="Calibri"/>
          <w:sz w:val="28"/>
          <w:szCs w:val="28"/>
          <w:lang w:eastAsia="en-US"/>
        </w:rPr>
        <w:t>екущего года.</w:t>
      </w:r>
    </w:p>
    <w:p w:rsidR="00000000" w:rsidRDefault="00697207">
      <w:pPr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Таким образом, суммы индексаций текущего года будут выплачиваться сверх установленной в субъекте Российской Федерации величины прожиточного минимума пенсионера (ПМП).</w:t>
      </w:r>
    </w:p>
    <w:p w:rsidR="00000000" w:rsidRDefault="00697207">
      <w:pPr>
        <w:spacing w:line="312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Законом Волгоградской области от 23.10.2018 № 115-ОД «Об установлении велич</w:t>
      </w:r>
      <w:r>
        <w:rPr>
          <w:sz w:val="28"/>
          <w:szCs w:val="28"/>
        </w:rPr>
        <w:t xml:space="preserve">ины прожиточного минимума для пенсионеров в Волгоградской области </w:t>
      </w:r>
      <w:r>
        <w:rPr>
          <w:b/>
          <w:sz w:val="28"/>
          <w:szCs w:val="28"/>
          <w:u w:val="single"/>
        </w:rPr>
        <w:t>на 2019 год</w:t>
      </w:r>
      <w:r>
        <w:rPr>
          <w:sz w:val="28"/>
          <w:szCs w:val="28"/>
        </w:rPr>
        <w:t xml:space="preserve">» величина прожиточного минимума установлена в размере </w:t>
      </w:r>
      <w:r>
        <w:rPr>
          <w:b/>
          <w:sz w:val="28"/>
          <w:szCs w:val="28"/>
        </w:rPr>
        <w:t>8569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</w:t>
      </w:r>
      <w:r>
        <w:rPr>
          <w:sz w:val="28"/>
          <w:szCs w:val="28"/>
        </w:rPr>
        <w:t xml:space="preserve">. В Российской Федерации этот показатель составляет </w:t>
      </w:r>
      <w:r>
        <w:rPr>
          <w:b/>
          <w:sz w:val="28"/>
          <w:szCs w:val="28"/>
        </w:rPr>
        <w:t xml:space="preserve">8846 </w:t>
      </w:r>
      <w:r>
        <w:rPr>
          <w:sz w:val="28"/>
          <w:szCs w:val="28"/>
        </w:rPr>
        <w:t>руб., соответственно, в Волгоградской области устанавливают</w:t>
      </w:r>
      <w:r>
        <w:rPr>
          <w:sz w:val="28"/>
          <w:szCs w:val="28"/>
        </w:rPr>
        <w:t xml:space="preserve">ся федеральные социальные доплаты к пенсии. </w:t>
      </w:r>
    </w:p>
    <w:p w:rsidR="00000000" w:rsidRDefault="00697207">
      <w:pPr>
        <w:spacing w:line="312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численность пенсионеров, которым производится выплата федеральной социальной доплаты к пенсии, в Волгоградской области составляет </w:t>
      </w:r>
      <w:r>
        <w:rPr>
          <w:b/>
          <w:sz w:val="28"/>
          <w:szCs w:val="28"/>
        </w:rPr>
        <w:t>89,9 тыс.</w:t>
      </w:r>
      <w:r>
        <w:rPr>
          <w:sz w:val="28"/>
          <w:szCs w:val="28"/>
        </w:rPr>
        <w:t xml:space="preserve"> или 11,6 % от общей численности пенсионеров в области</w:t>
      </w:r>
      <w:r>
        <w:rPr>
          <w:sz w:val="28"/>
          <w:szCs w:val="28"/>
        </w:rPr>
        <w:t xml:space="preserve">. Средний размер социальной доплаты составляет </w:t>
      </w:r>
      <w:r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809,76 </w:t>
      </w:r>
      <w:r>
        <w:rPr>
          <w:b/>
          <w:sz w:val="28"/>
          <w:szCs w:val="28"/>
        </w:rPr>
        <w:t xml:space="preserve">руб. </w:t>
      </w:r>
      <w:r>
        <w:rPr>
          <w:sz w:val="28"/>
          <w:szCs w:val="28"/>
        </w:rPr>
        <w:t>Годовой объем финансирования на эти цели -</w:t>
      </w:r>
      <w:r>
        <w:rPr>
          <w:b/>
          <w:sz w:val="28"/>
          <w:szCs w:val="28"/>
        </w:rPr>
        <w:t xml:space="preserve"> 1,9 млрд. руб. </w:t>
      </w:r>
    </w:p>
    <w:p w:rsidR="00000000" w:rsidRDefault="00697207">
      <w:pPr>
        <w:spacing w:line="312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право на установление социальной доплаты в Волгоградской области будут иметь </w:t>
      </w:r>
      <w:r>
        <w:rPr>
          <w:b/>
          <w:sz w:val="28"/>
          <w:szCs w:val="28"/>
        </w:rPr>
        <w:t>110,</w:t>
      </w:r>
      <w:r>
        <w:rPr>
          <w:b/>
          <w:sz w:val="28"/>
          <w:szCs w:val="28"/>
        </w:rPr>
        <w:t>1 тыс.,</w:t>
      </w:r>
      <w:r>
        <w:rPr>
          <w:sz w:val="28"/>
          <w:szCs w:val="28"/>
        </w:rPr>
        <w:t xml:space="preserve"> т.е. право на соответствующее увеличение дополнительно приобретут более 20 тыс. пенсионеров с низким уровнем доходов. </w:t>
      </w:r>
    </w:p>
    <w:p w:rsidR="00000000" w:rsidRDefault="00697207">
      <w:pPr>
        <w:spacing w:line="312" w:lineRule="auto"/>
        <w:ind w:firstLine="62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Дополнительная потребность в средствах на социальную доплату к пенсии в 2019 году в Волгоградской области оценивается на уровне 5</w:t>
      </w:r>
      <w:r>
        <w:rPr>
          <w:sz w:val="28"/>
          <w:szCs w:val="28"/>
        </w:rPr>
        <w:t xml:space="preserve">22 млн. рублей, соответствующим финансированием органы ПФР обеспечены в полном объеме. </w:t>
      </w:r>
    </w:p>
    <w:p w:rsidR="00000000" w:rsidRDefault="00697207">
      <w:pPr>
        <w:autoSpaceDE w:val="0"/>
        <w:spacing w:line="28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Причитающиеся неработающим пенсионерам суммы выплат подлежат перерасчету с 1 января 2019 года и будут выплачены в мае текущего года.</w:t>
      </w:r>
    </w:p>
    <w:p w:rsidR="00000000" w:rsidRDefault="00697207">
      <w:pPr>
        <w:autoSpaceDE w:val="0"/>
        <w:spacing w:line="28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00000" w:rsidRDefault="00697207">
      <w:pPr>
        <w:autoSpaceDE w:val="0"/>
        <w:spacing w:line="288" w:lineRule="auto"/>
        <w:ind w:firstLine="709"/>
        <w:jc w:val="both"/>
      </w:pPr>
      <w:r>
        <w:rPr>
          <w:rFonts w:eastAsia="Calibri"/>
          <w:b/>
          <w:lang w:eastAsia="en-US"/>
        </w:rPr>
        <w:t>Новый механизм подсчета общей сумм</w:t>
      </w:r>
      <w:r>
        <w:rPr>
          <w:rFonts w:eastAsia="Calibri"/>
          <w:b/>
          <w:lang w:eastAsia="en-US"/>
        </w:rPr>
        <w:t>ы материального обеспечения неработающего пенсионера (ОМО)</w:t>
      </w:r>
    </w:p>
    <w:p w:rsidR="00000000" w:rsidRDefault="004E36E8">
      <w:pPr>
        <w:autoSpaceDE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4572000" cy="2543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7207">
      <w:pPr>
        <w:autoSpaceDE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</w:p>
    <w:p w:rsidR="00000000" w:rsidRDefault="00697207">
      <w:pPr>
        <w:autoSpaceDE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«Размер социальной доплаты к пенсии не подлежит пересмотру в связи с индексацией (корректировкой) размеров пенсии и ЕДВ»</w:t>
      </w:r>
    </w:p>
    <w:p w:rsidR="00000000" w:rsidRDefault="00697207">
      <w:pPr>
        <w:autoSpaceDE w:val="0"/>
        <w:spacing w:line="300" w:lineRule="auto"/>
        <w:ind w:firstLine="709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lang w:eastAsia="en-US"/>
        </w:rPr>
        <w:t>(пункт 1 статьи 1 Федерального закона от 1 апреля 2019 г. № 49-ФЗ)</w:t>
      </w:r>
    </w:p>
    <w:p w:rsidR="00697207" w:rsidRDefault="00697207">
      <w:pPr>
        <w:rPr>
          <w:rFonts w:eastAsia="Calibri"/>
          <w:b/>
          <w:sz w:val="36"/>
          <w:szCs w:val="36"/>
          <w:lang w:eastAsia="en-US"/>
        </w:rPr>
      </w:pPr>
    </w:p>
    <w:sectPr w:rsidR="006972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E8"/>
    <w:rsid w:val="004E36E8"/>
    <w:rsid w:val="006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300AA1-EF88-4B11-9A9B-EC6D1E8C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basedOn w:val="10"/>
    <w:rPr>
      <w:rFonts w:ascii="Tahoma" w:eastAsia="Times New Roma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styleId="aa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Наталия Андреевна</dc:creator>
  <cp:keywords/>
  <dc:description/>
  <cp:lastModifiedBy>Евсиков Андрей</cp:lastModifiedBy>
  <cp:revision>2</cp:revision>
  <cp:lastPrinted>2019-04-16T05:23:00Z</cp:lastPrinted>
  <dcterms:created xsi:type="dcterms:W3CDTF">2019-05-13T19:21:00Z</dcterms:created>
  <dcterms:modified xsi:type="dcterms:W3CDTF">2019-05-13T19:21:00Z</dcterms:modified>
</cp:coreProperties>
</file>